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media/image1.png" ContentType="image/png"/>
  <Override PartName="/word/media/image2.png" ContentType="image/png"/>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pPr w:vertAnchor="page" w:horzAnchor="page" w:leftFromText="180" w:rightFromText="180" w:tblpX="7453" w:tblpY="3226"/>
        <w:tblW w:w="3605" w:type="dxa"/>
        <w:jc w:val="start"/>
        <w:tblInd w:w="-5" w:type="dxa"/>
        <w:tblLayout w:type="fixed"/>
        <w:tblCellMar>
          <w:top w:w="0" w:type="dxa"/>
          <w:start w:w="108" w:type="dxa"/>
          <w:bottom w:w="0" w:type="dxa"/>
          <w:end w:w="108" w:type="dxa"/>
        </w:tblCellMar>
        <w:tblLook w:firstRow="1" w:noVBand="1" w:lastRow="0" w:firstColumn="1" w:lastColumn="0" w:noHBand="0" w:val="04a0"/>
      </w:tblPr>
      <w:tblGrid>
        <w:gridCol w:w="3605"/>
      </w:tblGrid>
      <w:tr>
        <w:trPr/>
        <w:tc>
          <w:tcPr>
            <w:tcW w:w="3605" w:type="dxa"/>
            <w:tcBorders/>
          </w:tcPr>
          <w:p>
            <w:pPr>
              <w:pStyle w:val="Normal"/>
              <w:widowControl/>
              <w:suppressAutoHyphens w:val="true"/>
              <w:spacing w:lineRule="auto" w:line="240" w:before="0" w:after="0"/>
              <w:jc w:val="center"/>
              <w:rPr>
                <w:rFonts w:ascii="Sassoon Primary" w:hAnsi="Sassoon Primary"/>
                <w:sz w:val="20"/>
                <w:szCs w:val="20"/>
              </w:rPr>
            </w:pPr>
            <w:r>
              <w:rPr>
                <w:rFonts w:eastAsia="Calibri" w:cs="" w:ascii="Sassoon Primary" w:hAnsi="Sassoon Primary"/>
                <w:b/>
                <w:kern w:val="0"/>
                <w:sz w:val="20"/>
                <w:szCs w:val="20"/>
                <w:lang w:val="en-GB" w:eastAsia="en-US" w:bidi="ar-SA"/>
              </w:rPr>
              <w:t>Our learning this half term</w:t>
            </w:r>
          </w:p>
        </w:tc>
      </w:tr>
      <w:tr>
        <w:trPr/>
        <w:tc>
          <w:tcPr>
            <w:tcW w:w="3605" w:type="dxa"/>
            <w:tcBorders/>
          </w:tcPr>
          <w:p>
            <w:pPr>
              <w:pStyle w:val="Normal"/>
              <w:widowControl/>
              <w:suppressAutoHyphens w:val="true"/>
              <w:spacing w:lineRule="auto" w:line="240" w:before="0" w:after="0"/>
              <w:jc w:val="start"/>
              <w:rPr>
                <w:rFonts w:ascii="Sassoon Primary" w:hAnsi="Sassoon Primary"/>
                <w:b/>
                <w:color w:val="0070C0"/>
                <w:sz w:val="20"/>
                <w:szCs w:val="20"/>
              </w:rPr>
            </w:pPr>
            <w:r>
              <w:rPr>
                <w:rFonts w:eastAsia="Calibri" w:cs="" w:ascii="Sassoon Primary" w:hAnsi="Sassoon Primary"/>
                <w:b/>
                <w:color w:val="0070C0"/>
                <w:kern w:val="0"/>
                <w:sz w:val="20"/>
                <w:szCs w:val="20"/>
                <w:lang w:val="en-GB" w:eastAsia="en-US" w:bidi="ar-SA"/>
              </w:rPr>
              <w:t>R.E</w:t>
            </w:r>
          </w:p>
          <w:p>
            <w:pPr>
              <w:pStyle w:val="Normal"/>
              <w:widowControl/>
              <w:suppressAutoHyphens w:val="true"/>
              <w:spacing w:lineRule="auto" w:line="240" w:before="0" w:after="0"/>
              <w:jc w:val="start"/>
              <w:rPr>
                <w:rFonts w:ascii="Sassoon Primary" w:hAnsi="Sassoon Primary"/>
                <w:sz w:val="20"/>
                <w:szCs w:val="20"/>
              </w:rPr>
            </w:pPr>
            <w:r>
              <w:rPr>
                <w:rFonts w:eastAsia="Calibri" w:cs="" w:ascii="Sassoon Primary" w:hAnsi="Sassoon Primary"/>
                <w:kern w:val="0"/>
                <w:sz w:val="20"/>
                <w:szCs w:val="20"/>
                <w:lang w:val="en-GB" w:eastAsia="en-US" w:bidi="ar-SA"/>
              </w:rPr>
              <w:t>In R.E, we are studying the faith of Christianity. We are learning about the Creation Story and why it is still important to Christians today.</w:t>
            </w:r>
          </w:p>
        </w:tc>
      </w:tr>
      <w:tr>
        <w:trPr/>
        <w:tc>
          <w:tcPr>
            <w:tcW w:w="3605" w:type="dxa"/>
            <w:tcBorders/>
          </w:tcPr>
          <w:p>
            <w:pPr>
              <w:pStyle w:val="Normal"/>
              <w:widowControl/>
              <w:suppressAutoHyphens w:val="true"/>
              <w:spacing w:lineRule="auto" w:line="240" w:before="0" w:after="0"/>
              <w:jc w:val="start"/>
              <w:rPr>
                <w:rFonts w:ascii="Sassoon Primary" w:hAnsi="Sassoon Primary"/>
                <w:b/>
                <w:color w:val="0070C0"/>
                <w:sz w:val="20"/>
                <w:szCs w:val="20"/>
              </w:rPr>
            </w:pPr>
            <w:r>
              <w:rPr>
                <w:rFonts w:eastAsia="Calibri" w:cs="" w:ascii="Sassoon Primary" w:hAnsi="Sassoon Primary"/>
                <w:b/>
                <w:color w:val="0070C0"/>
                <w:kern w:val="0"/>
                <w:sz w:val="20"/>
                <w:szCs w:val="20"/>
                <w:lang w:val="en-GB" w:eastAsia="en-US" w:bidi="ar-SA"/>
              </w:rPr>
              <w:t>English</w:t>
            </w:r>
          </w:p>
          <w:p>
            <w:pPr>
              <w:pStyle w:val="Normal"/>
              <w:widowControl/>
              <w:suppressAutoHyphens w:val="true"/>
              <w:spacing w:lineRule="auto" w:line="240" w:before="0" w:after="0"/>
              <w:jc w:val="start"/>
              <w:rPr>
                <w:rFonts w:ascii="Sassoon Primary" w:hAnsi="Sassoon Primary"/>
                <w:sz w:val="20"/>
                <w:szCs w:val="20"/>
              </w:rPr>
            </w:pPr>
            <w:r>
              <w:rPr>
                <w:rFonts w:eastAsia="Calibri" w:cs="" w:ascii="Sassoon Primary" w:hAnsi="Sassoon Primary"/>
                <w:kern w:val="0"/>
                <w:sz w:val="20"/>
                <w:szCs w:val="20"/>
                <w:lang w:val="en-GB" w:eastAsia="en-US" w:bidi="ar-SA"/>
              </w:rPr>
              <w:t>In English, we are studying the book</w:t>
            </w:r>
            <w:r>
              <w:rPr>
                <w:rFonts w:eastAsia="Calibri" w:cs="" w:ascii="Sassoon Primary" w:hAnsi="Sassoon Primary"/>
                <w:kern w:val="0"/>
                <w:sz w:val="20"/>
                <w:szCs w:val="20"/>
                <w:lang w:val="en-GB" w:eastAsia="en-US" w:bidi="ar-SA"/>
              </w:rPr>
              <w:t>s Croc and Bird by Alexis Deacon, and</w:t>
            </w:r>
            <w:r>
              <w:rPr>
                <w:rFonts w:eastAsia="Calibri" w:cs="" w:ascii="Sassoon Primary" w:hAnsi="Sassoon Primary"/>
                <w:kern w:val="0"/>
                <w:sz w:val="20"/>
                <w:szCs w:val="20"/>
                <w:lang w:val="en-GB" w:eastAsia="en-US" w:bidi="ar-SA"/>
              </w:rPr>
              <w:t xml:space="preserve"> </w:t>
            </w:r>
            <w:r>
              <w:rPr>
                <w:rFonts w:eastAsia="Calibri" w:cs="" w:ascii="Sassoon Primary" w:hAnsi="Sassoon Primary"/>
                <w:kern w:val="0"/>
                <w:sz w:val="20"/>
                <w:szCs w:val="20"/>
                <w:lang w:val="en-GB" w:eastAsia="en-US" w:bidi="ar-SA"/>
              </w:rPr>
              <w:t>Into the Forest by Anthony Browne.</w:t>
            </w:r>
          </w:p>
          <w:p>
            <w:pPr>
              <w:pStyle w:val="Normal"/>
              <w:widowControl/>
              <w:suppressAutoHyphens w:val="true"/>
              <w:spacing w:lineRule="auto" w:line="240" w:before="0" w:after="0"/>
              <w:jc w:val="start"/>
              <w:rPr>
                <w:rFonts w:ascii="Sassoon Primary" w:hAnsi="Sassoon Primary"/>
                <w:sz w:val="20"/>
                <w:szCs w:val="20"/>
              </w:rPr>
            </w:pPr>
            <w:r>
              <w:rPr>
                <w:rFonts w:eastAsia="Calibri" w:cs="" w:ascii="Sassoon Primary" w:hAnsi="Sassoon Primary"/>
                <w:kern w:val="0"/>
                <w:sz w:val="20"/>
                <w:szCs w:val="20"/>
                <w:lang w:val="en-GB" w:eastAsia="en-US" w:bidi="ar-SA"/>
              </w:rPr>
              <w:t>We will be looking closely at exaggerated language and persuasion. We will be learning about the genres of fiction and writing a description.</w:t>
            </w:r>
          </w:p>
        </w:tc>
      </w:tr>
      <w:tr>
        <w:trPr/>
        <w:tc>
          <w:tcPr>
            <w:tcW w:w="3605" w:type="dxa"/>
            <w:tcBorders/>
          </w:tcPr>
          <w:p>
            <w:pPr>
              <w:pStyle w:val="Normal"/>
              <w:widowControl/>
              <w:suppressAutoHyphens w:val="true"/>
              <w:spacing w:lineRule="auto" w:line="240" w:before="0" w:after="0"/>
              <w:jc w:val="start"/>
              <w:rPr>
                <w:rFonts w:ascii="Sassoon Primary" w:hAnsi="Sassoon Primary"/>
                <w:b/>
                <w:color w:val="0070C0"/>
                <w:sz w:val="20"/>
                <w:szCs w:val="20"/>
              </w:rPr>
            </w:pPr>
            <w:r>
              <w:rPr>
                <w:rFonts w:eastAsia="Calibri" w:cs="" w:ascii="Sassoon Primary" w:hAnsi="Sassoon Primary"/>
                <w:b/>
                <w:color w:val="0070C0"/>
                <w:kern w:val="0"/>
                <w:sz w:val="20"/>
                <w:szCs w:val="20"/>
                <w:lang w:val="en-GB" w:eastAsia="en-US" w:bidi="ar-SA"/>
              </w:rPr>
              <w:t>Maths</w:t>
            </w:r>
          </w:p>
          <w:p>
            <w:pPr>
              <w:pStyle w:val="Normal"/>
              <w:widowControl/>
              <w:suppressAutoHyphens w:val="true"/>
              <w:spacing w:lineRule="auto" w:line="240" w:before="0" w:after="0"/>
              <w:jc w:val="start"/>
              <w:rPr>
                <w:rFonts w:ascii="Sassoon Primary" w:hAnsi="Sassoon Primary"/>
                <w:sz w:val="20"/>
                <w:szCs w:val="20"/>
              </w:rPr>
            </w:pPr>
            <w:r>
              <w:rPr>
                <w:rFonts w:eastAsia="Calibri" w:cs="" w:ascii="Sassoon Primary" w:hAnsi="Sassoon Primary"/>
                <w:kern w:val="0"/>
                <w:sz w:val="20"/>
                <w:szCs w:val="20"/>
                <w:lang w:val="en-GB" w:eastAsia="en-US" w:bidi="ar-SA"/>
              </w:rPr>
              <w:t>We are learning about numbers to 1,000: adding, subtracting and representing the numbers in different ways.</w:t>
            </w:r>
          </w:p>
          <w:p>
            <w:pPr>
              <w:pStyle w:val="Normal"/>
              <w:widowControl/>
              <w:suppressAutoHyphens w:val="true"/>
              <w:spacing w:lineRule="auto" w:line="240" w:before="0" w:after="0"/>
              <w:jc w:val="start"/>
              <w:rPr>
                <w:rFonts w:ascii="Sassoon Primary" w:hAnsi="Sassoon Primary"/>
                <w:sz w:val="20"/>
                <w:szCs w:val="20"/>
              </w:rPr>
            </w:pPr>
            <w:r>
              <w:rPr>
                <w:rFonts w:eastAsia="Calibri" w:cs="" w:ascii="Sassoon Primary" w:hAnsi="Sassoon Primary"/>
                <w:kern w:val="0"/>
                <w:sz w:val="20"/>
                <w:szCs w:val="20"/>
                <w:lang w:val="en-GB" w:eastAsia="en-US" w:bidi="ar-SA"/>
              </w:rPr>
              <w:t>We will be using a ruler and measuring in centimetres and millimetres.</w:t>
            </w:r>
          </w:p>
        </w:tc>
      </w:tr>
      <w:tr>
        <w:trPr/>
        <w:tc>
          <w:tcPr>
            <w:tcW w:w="3605" w:type="dxa"/>
            <w:tcBorders/>
          </w:tcPr>
          <w:p>
            <w:pPr>
              <w:pStyle w:val="Normal"/>
              <w:widowControl/>
              <w:suppressAutoHyphens w:val="true"/>
              <w:spacing w:lineRule="auto" w:line="240" w:before="0" w:after="0"/>
              <w:jc w:val="start"/>
              <w:rPr>
                <w:rFonts w:ascii="Sassoon Primary" w:hAnsi="Sassoon Primary"/>
                <w:b/>
                <w:color w:val="0070C0"/>
                <w:sz w:val="20"/>
                <w:szCs w:val="20"/>
              </w:rPr>
            </w:pPr>
            <w:r>
              <w:rPr>
                <w:rFonts w:eastAsia="Calibri" w:cs="" w:ascii="Sassoon Primary" w:hAnsi="Sassoon Primary"/>
                <w:b/>
                <w:color w:val="0070C0"/>
                <w:kern w:val="0"/>
                <w:sz w:val="20"/>
                <w:szCs w:val="20"/>
                <w:lang w:val="en-GB" w:eastAsia="en-US" w:bidi="ar-SA"/>
              </w:rPr>
              <w:t>Science</w:t>
            </w:r>
          </w:p>
          <w:p>
            <w:pPr>
              <w:pStyle w:val="Normal"/>
              <w:widowControl/>
              <w:suppressAutoHyphens w:val="true"/>
              <w:spacing w:lineRule="auto" w:line="240" w:before="0" w:after="0"/>
              <w:jc w:val="start"/>
              <w:rPr>
                <w:rFonts w:ascii="Sassoon Primary" w:hAnsi="Sassoon Primary"/>
                <w:sz w:val="20"/>
                <w:szCs w:val="20"/>
              </w:rPr>
            </w:pPr>
            <w:r>
              <w:rPr>
                <w:rFonts w:eastAsia="Calibri" w:cs="" w:ascii="Sassoon Primary" w:hAnsi="Sassoon Primary"/>
                <w:kern w:val="0"/>
                <w:sz w:val="20"/>
                <w:szCs w:val="20"/>
                <w:lang w:val="en-GB" w:eastAsia="en-US" w:bidi="ar-SA"/>
              </w:rPr>
              <w:t xml:space="preserve">In Science, we are studying forces and magnets. We will be looking closely </w:t>
            </w:r>
            <w:r>
              <w:rPr>
                <w:rFonts w:eastAsia="Calibri" w:cs="" w:ascii="Sassoon Primary" w:hAnsi="Sassoon Primary"/>
                <w:kern w:val="0"/>
                <w:sz w:val="20"/>
                <w:szCs w:val="20"/>
                <w:lang w:val="en-GB" w:eastAsia="en-US" w:bidi="ar-SA"/>
              </w:rPr>
              <w:t>what materials are magnetic, where magnetism comes from and  investigate the forces involved.</w:t>
            </w:r>
          </w:p>
        </w:tc>
      </w:tr>
      <w:tr>
        <w:trPr/>
        <w:tc>
          <w:tcPr>
            <w:tcW w:w="3605" w:type="dxa"/>
            <w:tcBorders/>
          </w:tcPr>
          <w:p>
            <w:pPr>
              <w:pStyle w:val="Normal"/>
              <w:widowControl/>
              <w:suppressAutoHyphens w:val="true"/>
              <w:spacing w:lineRule="auto" w:line="240" w:before="0" w:after="0"/>
              <w:jc w:val="start"/>
              <w:rPr>
                <w:rFonts w:ascii="Sassoon Primary" w:hAnsi="Sassoon Primary"/>
                <w:b/>
                <w:color w:val="0070C0"/>
                <w:sz w:val="20"/>
                <w:szCs w:val="20"/>
              </w:rPr>
            </w:pPr>
            <w:r>
              <w:rPr>
                <w:rFonts w:eastAsia="Calibri" w:cs="" w:ascii="Sassoon Primary" w:hAnsi="Sassoon Primary"/>
                <w:b/>
                <w:color w:val="0070C0"/>
                <w:kern w:val="0"/>
                <w:sz w:val="20"/>
                <w:szCs w:val="20"/>
                <w:lang w:val="en-GB" w:eastAsia="en-US" w:bidi="ar-SA"/>
              </w:rPr>
              <w:t>Music</w:t>
            </w:r>
          </w:p>
          <w:p>
            <w:pPr>
              <w:pStyle w:val="Normal"/>
              <w:widowControl/>
              <w:suppressAutoHyphens w:val="true"/>
              <w:spacing w:lineRule="auto" w:line="240" w:before="0" w:after="0"/>
              <w:jc w:val="start"/>
              <w:rPr>
                <w:rFonts w:ascii="Sassoon Primary" w:hAnsi="Sassoon Primary"/>
                <w:sz w:val="20"/>
                <w:szCs w:val="20"/>
              </w:rPr>
            </w:pPr>
            <w:r>
              <w:rPr>
                <w:rFonts w:eastAsia="Calibri" w:cs="" w:ascii="Sassoon Primary" w:hAnsi="Sassoon Primary"/>
                <w:kern w:val="0"/>
                <w:sz w:val="20"/>
                <w:szCs w:val="20"/>
                <w:lang w:val="en-GB" w:eastAsia="en-US" w:bidi="ar-SA"/>
              </w:rPr>
              <w:t xml:space="preserve">In Music, our song this half term is called </w:t>
            </w:r>
            <w:r>
              <w:rPr>
                <w:rFonts w:eastAsia="Calibri" w:cs=""/>
                <w:kern w:val="0"/>
                <w:sz w:val="22"/>
                <w:szCs w:val="22"/>
                <w:lang w:val="en-GB" w:eastAsia="en-US" w:bidi="ar-SA"/>
              </w:rPr>
              <w:t>‘Home Is Where The Heart Is’</w:t>
            </w:r>
          </w:p>
          <w:p>
            <w:pPr>
              <w:pStyle w:val="Normal"/>
              <w:widowControl/>
              <w:suppressAutoHyphens w:val="true"/>
              <w:spacing w:lineRule="auto" w:line="240" w:before="0" w:after="0"/>
              <w:jc w:val="start"/>
              <w:rPr>
                <w:rFonts w:ascii="Sassoon Primary" w:hAnsi="Sassoon Primary"/>
                <w:sz w:val="20"/>
                <w:szCs w:val="20"/>
              </w:rPr>
            </w:pPr>
            <w:r>
              <w:rPr>
                <w:rFonts w:eastAsia="Calibri" w:cs="" w:ascii="Sassoon Primary" w:hAnsi="Sassoon Primary"/>
                <w:kern w:val="0"/>
                <w:sz w:val="20"/>
                <w:szCs w:val="20"/>
                <w:lang w:val="en-GB" w:eastAsia="en-US" w:bidi="ar-SA"/>
              </w:rPr>
              <w:t>a</w:t>
            </w:r>
            <w:bookmarkStart w:id="0" w:name="_GoBack"/>
            <w:bookmarkEnd w:id="0"/>
            <w:r>
              <w:rPr>
                <w:rFonts w:eastAsia="Calibri" w:cs="" w:ascii="Sassoon Primary" w:hAnsi="Sassoon Primary"/>
                <w:kern w:val="0"/>
                <w:sz w:val="20"/>
                <w:szCs w:val="20"/>
                <w:lang w:val="en-GB" w:eastAsia="en-US" w:bidi="ar-SA"/>
              </w:rPr>
              <w:t>nd our focus will be on writing music down.</w:t>
            </w:r>
          </w:p>
        </w:tc>
      </w:tr>
      <w:tr>
        <w:trPr/>
        <w:tc>
          <w:tcPr>
            <w:tcW w:w="3605" w:type="dxa"/>
            <w:tcBorders/>
          </w:tcPr>
          <w:p>
            <w:pPr>
              <w:pStyle w:val="Normal"/>
              <w:widowControl/>
              <w:suppressAutoHyphens w:val="true"/>
              <w:spacing w:lineRule="auto" w:line="240" w:before="0" w:after="0"/>
              <w:jc w:val="start"/>
              <w:rPr>
                <w:rFonts w:ascii="Sassoon Primary" w:hAnsi="Sassoon Primary"/>
                <w:b/>
                <w:color w:val="0070C0"/>
                <w:sz w:val="20"/>
                <w:szCs w:val="20"/>
              </w:rPr>
            </w:pPr>
            <w:r>
              <w:rPr>
                <w:rFonts w:eastAsia="Calibri" w:cs="" w:ascii="Sassoon Primary" w:hAnsi="Sassoon Primary"/>
                <w:b/>
                <w:color w:val="0070C0"/>
                <w:kern w:val="0"/>
                <w:sz w:val="20"/>
                <w:szCs w:val="20"/>
                <w:lang w:val="en-GB" w:eastAsia="en-US" w:bidi="ar-SA"/>
              </w:rPr>
              <w:t>PSHE</w:t>
            </w:r>
          </w:p>
          <w:p>
            <w:pPr>
              <w:pStyle w:val="Normal"/>
              <w:widowControl/>
              <w:suppressAutoHyphens w:val="true"/>
              <w:spacing w:lineRule="auto" w:line="240" w:before="0" w:after="0"/>
              <w:jc w:val="start"/>
              <w:rPr>
                <w:rFonts w:ascii="Sassoon Primary" w:hAnsi="Sassoon Primary"/>
                <w:sz w:val="20"/>
                <w:szCs w:val="20"/>
              </w:rPr>
            </w:pPr>
            <w:r>
              <w:rPr>
                <w:rFonts w:eastAsia="Calibri" w:cs="" w:ascii="Sassoon Primary" w:hAnsi="Sassoon Primary"/>
                <w:kern w:val="0"/>
                <w:sz w:val="20"/>
                <w:szCs w:val="20"/>
                <w:lang w:val="en-GB" w:eastAsia="en-US" w:bidi="ar-SA"/>
              </w:rPr>
              <w:t>In PSHE, we are learning about the Just Right Chart, looking closely at  how we feel in each colour zone.</w:t>
            </w:r>
          </w:p>
          <w:p>
            <w:pPr>
              <w:pStyle w:val="Normal"/>
              <w:widowControl/>
              <w:suppressAutoHyphens w:val="true"/>
              <w:spacing w:lineRule="auto" w:line="240" w:before="0" w:after="0"/>
              <w:jc w:val="start"/>
              <w:rPr>
                <w:rFonts w:ascii="Sassoon Primary" w:hAnsi="Sassoon Primary"/>
                <w:sz w:val="20"/>
                <w:szCs w:val="20"/>
              </w:rPr>
            </w:pPr>
            <w:r>
              <w:rPr>
                <w:rFonts w:eastAsia="Calibri" w:cs="" w:ascii="Sassoon Primary" w:hAnsi="Sassoon Primary"/>
                <w:kern w:val="0"/>
                <w:sz w:val="20"/>
                <w:szCs w:val="20"/>
                <w:lang w:val="en-GB" w:eastAsia="en-US" w:bidi="ar-SA"/>
              </w:rPr>
              <w:t>This will help us to get back to green, which is Just Right for learning. We will also cover the topic ‘Good to be me’.</w:t>
            </w:r>
          </w:p>
        </w:tc>
      </w:tr>
      <w:tr>
        <w:trPr/>
        <w:tc>
          <w:tcPr>
            <w:tcW w:w="3605" w:type="dxa"/>
            <w:tcBorders/>
          </w:tcPr>
          <w:p>
            <w:pPr>
              <w:pStyle w:val="Normal"/>
              <w:widowControl/>
              <w:suppressAutoHyphens w:val="true"/>
              <w:spacing w:lineRule="auto" w:line="240" w:before="0" w:after="0"/>
              <w:jc w:val="start"/>
              <w:rPr>
                <w:rFonts w:ascii="Sassoon Primary" w:hAnsi="Sassoon Primary"/>
                <w:b/>
                <w:color w:val="0070C0"/>
                <w:sz w:val="20"/>
                <w:szCs w:val="20"/>
              </w:rPr>
            </w:pPr>
            <w:r>
              <w:rPr>
                <w:rFonts w:eastAsia="Calibri" w:cs="" w:ascii="Sassoon Primary" w:hAnsi="Sassoon Primary"/>
                <w:b/>
                <w:color w:val="0070C0"/>
                <w:kern w:val="0"/>
                <w:sz w:val="20"/>
                <w:szCs w:val="20"/>
                <w:lang w:val="en-GB" w:eastAsia="en-US" w:bidi="ar-SA"/>
              </w:rPr>
              <w:t>History</w:t>
            </w:r>
          </w:p>
          <w:p>
            <w:pPr>
              <w:pStyle w:val="Normal"/>
              <w:widowControl/>
              <w:suppressAutoHyphens w:val="true"/>
              <w:spacing w:lineRule="auto" w:line="240" w:before="0" w:after="0"/>
              <w:jc w:val="start"/>
              <w:rPr>
                <w:i w:val="false"/>
                <w:i w:val="false"/>
                <w:iCs w:val="false"/>
              </w:rPr>
            </w:pPr>
            <w:r>
              <w:rPr>
                <w:i w:val="false"/>
                <w:iCs w:val="false"/>
              </w:rPr>
              <w:t>We will be learning all about Ancient Greece, starting with a timeline so that we understand when exactly this civilisation existed in the past. We will then study education, and compare what children were taught in Sparta with what they were taught in Athens. We will also study some of the Great Thinkers from that period.</w:t>
            </w:r>
          </w:p>
          <w:p>
            <w:pPr>
              <w:pStyle w:val="Normal"/>
              <w:widowControl/>
              <w:suppressAutoHyphens w:val="true"/>
              <w:spacing w:lineRule="auto" w:line="240" w:before="0" w:after="0"/>
              <w:jc w:val="start"/>
              <w:rPr>
                <w:rFonts w:ascii="Sassoon Primary" w:hAnsi="Sassoon Primary"/>
                <w:sz w:val="20"/>
                <w:szCs w:val="20"/>
              </w:rPr>
            </w:pPr>
            <w:r>
              <w:rPr>
                <w:rFonts w:ascii="Sassoon Primary" w:hAnsi="Sassoon Primary"/>
                <w:sz w:val="20"/>
                <w:szCs w:val="20"/>
              </w:rPr>
            </w:r>
          </w:p>
        </w:tc>
      </w:tr>
    </w:tbl>
    <w:p>
      <w:pPr>
        <w:pStyle w:val="Normal"/>
        <w:rPr/>
      </w:pPr>
      <w:r>
        <w:rPr/>
        <mc:AlternateContent>
          <mc:Choice Requires="wps">
            <w:drawing>
              <wp:anchor behindDoc="1" distT="13970" distB="12700" distL="13335" distR="13335" simplePos="0" locked="0" layoutInCell="1" allowOverlap="1" relativeHeight="2" wp14:anchorId="4F74255B">
                <wp:simplePos x="0" y="0"/>
                <wp:positionH relativeFrom="column">
                  <wp:posOffset>-571500</wp:posOffset>
                </wp:positionH>
                <wp:positionV relativeFrom="paragraph">
                  <wp:posOffset>-429260</wp:posOffset>
                </wp:positionV>
                <wp:extent cx="6705600" cy="1266825"/>
                <wp:effectExtent l="13335" t="13970" r="13335" b="12700"/>
                <wp:wrapNone/>
                <wp:docPr id="1" name="Up Ribbon 1"/>
                <a:graphic xmlns:a="http://schemas.openxmlformats.org/drawingml/2006/main">
                  <a:graphicData uri="http://schemas.microsoft.com/office/word/2010/wordprocessingShape">
                    <wps:wsp>
                      <wps:cNvSpPr/>
                      <wps:spPr>
                        <a:xfrm>
                          <a:off x="0" y="0"/>
                          <a:ext cx="6705720" cy="1266840"/>
                        </a:xfrm>
                        <a:prstGeom prst="ribbon2">
                          <a:avLst>
                            <a:gd name="adj1" fmla="val 16667"/>
                            <a:gd name="adj2" fmla="val 50000"/>
                          </a:avLst>
                        </a:prstGeom>
                        <a:solidFill>
                          <a:srgbClr val="ffffff"/>
                        </a:solidFill>
                        <a:ln>
                          <a:solidFill>
                            <a:srgbClr val="4f81bd"/>
                          </a:solidFill>
                          <a:round/>
                        </a:ln>
                      </wps:spPr>
                      <wps:style>
                        <a:lnRef idx="2">
                          <a:schemeClr val="accent1"/>
                        </a:lnRef>
                        <a:fillRef idx="1">
                          <a:schemeClr val="lt1"/>
                        </a:fillRef>
                        <a:effectRef idx="0">
                          <a:schemeClr val="accent1"/>
                        </a:effectRef>
                        <a:fontRef idx="minor"/>
                      </wps:style>
                      <wps:txbx>
                        <w:txbxContent>
                          <w:p>
                            <w:pPr>
                              <w:pStyle w:val="FrameContentsuser"/>
                              <w:jc w:val="center"/>
                              <w:rPr>
                                <w:rFonts w:ascii="Sassoon Primary" w:hAnsi="Sassoon Primary"/>
                                <w:b/>
                                <w:sz w:val="32"/>
                              </w:rPr>
                            </w:pPr>
                            <w:r>
                              <w:rPr>
                                <w:rFonts w:ascii="Sassoon Primary" w:hAnsi="Sassoon Primary"/>
                                <w:b/>
                                <w:color w:val="000000"/>
                                <w:sz w:val="32"/>
                              </w:rPr>
                              <w:t>Koala Newsletter</w:t>
                            </w:r>
                          </w:p>
                          <w:p>
                            <w:pPr>
                              <w:pStyle w:val="FrameContentsuser"/>
                              <w:jc w:val="center"/>
                              <w:rPr>
                                <w:rFonts w:ascii="Sassoon Primary" w:hAnsi="Sassoon Primary"/>
                                <w:b/>
                                <w:sz w:val="32"/>
                              </w:rPr>
                            </w:pPr>
                            <w:r>
                              <w:rPr>
                                <w:rFonts w:ascii="Sassoon Primary" w:hAnsi="Sassoon Primary"/>
                                <w:b/>
                                <w:color w:val="000000"/>
                                <w:sz w:val="32"/>
                              </w:rPr>
                              <w:t>Autumn Term 1</w:t>
                            </w:r>
                          </w:p>
                          <w:p>
                            <w:pPr>
                              <w:pStyle w:val="FrameContentsuser"/>
                              <w:spacing w:before="0" w:after="200"/>
                              <w:rPr>
                                <w:color w:val="000000"/>
                              </w:rPr>
                            </w:pPr>
                            <w:r>
                              <w:rPr>
                                <w:color w:val="000000"/>
                              </w:rPr>
                            </w:r>
                          </w:p>
                          <w:p>
                            <w:pPr>
                              <w:pStyle w:val="FrameContents"/>
                              <w:spacing w:before="0" w:after="200"/>
                              <w:rPr>
                                <w:color w:val="000000"/>
                              </w:rPr>
                            </w:pPr>
                            <w:r>
                              <w:rPr>
                                <w:color w:val="000000"/>
                              </w:rPr>
                            </w:r>
                          </w:p>
                        </w:txbxContent>
                      </wps:txbx>
                      <wps:bodyPr anchor="ctr">
                        <a:prstTxWarp prst="textNoShape"/>
                        <a:noAutofit/>
                      </wps:bodyPr>
                    </wps:wsp>
                  </a:graphicData>
                </a:graphic>
              </wp:anchor>
            </w:drawing>
          </mc:Choice>
          <mc:Fallback>
            <w:pict>
              <v:shapetype id="_x0000_t54" coordsize="21600,21600" o:spt="54" adj="10800,3600" path="m,21600l@10,21600qx@21@22qy@23@24l@6@13qx@25@26qy@27@28l@7@14qx@29@30qy@31@32l@11@13qx@33@34qy@35@36l21600,21600l@2@17l21600@15l@5@15l@5@18qy@37@38l@6,qx@25@39l@4@15l0@15l2700@17xnsem@8@19qy@40@41l@6@13qx@25@26qy@27@28l@8@14xm@9@19qy@42@41l@7@13qx@29@26qy@31@28l@9@14xnsem,21600l2700@17l0@15l@4@15l@4@18qy@43@38l@7,qx@29@39l@5@15l@5@15l21600@15l@2@17l21600,21600l@11,21600qx@33@22qy@35@24l@7@13qx@29@26qy@31@28l@6@14qx@25@30qy@27@32l@10@13qx@21@34qy@23@36xm@8@14l@8@19m@9@19l@9@14m@4@20l@4@15m@5@15l@5@20nfe">
                <v:stroke joinstyle="miter"/>
                <v:formulas>
                  <v:f eqn="val #1"/>
                  <v:f eqn="val #0"/>
                  <v:f eqn="sum width 0 2700"/>
                  <v:f eqn="prod 1 @1 2"/>
                  <v:f eqn="sum 10800 0 @3"/>
                  <v:f eqn="sum 10800 @3 0"/>
                  <v:f eqn="sum @4 675 0"/>
                  <v:f eqn="sum @5 0 675"/>
                  <v:f eqn="sum @4 2700 0"/>
                  <v:f eqn="sum @5 0 2700"/>
                  <v:f eqn="sum @8 0 675"/>
                  <v:f eqn="sum @9 675 0"/>
                  <v:f eqn="prod 1 @0 2"/>
                  <v:f eqn="sum height 0 @12"/>
                  <v:f eqn="sum height 0 @0"/>
                  <v:f eqn="sum 0 @0 0"/>
                  <v:f eqn="sum @15 height 0"/>
                  <v:f eqn="prod 1 @16 2"/>
                  <v:f eqn="prod 1 @0 4"/>
                  <v:f eqn="sum height 0 @18"/>
                  <v:f eqn="sum @13 0 @18"/>
                  <v:f eqn="sum 675 @10 0"/>
                  <v:f eqn="sum 0 21600 @18"/>
                  <v:f eqn="sum 0 @21 675"/>
                  <v:f eqn="sum 0 @22 @18"/>
                  <v:f eqn="sum 0 @6 675"/>
                  <v:f eqn="sum 0 @13 @18"/>
                  <v:f eqn="sum 675 @25 0"/>
                  <v:f eqn="sum 0 @26 @18"/>
                  <v:f eqn="sum 675 @7 0"/>
                  <v:f eqn="sum @18 @14 0"/>
                  <v:f eqn="sum 0 @29 675"/>
                  <v:f eqn="sum @18 @30 0"/>
                  <v:f eqn="sum 0 @11 675"/>
                  <v:f eqn="sum @18 @13 0"/>
                  <v:f eqn="sum 675 @33 0"/>
                  <v:f eqn="sum @18 @34 0"/>
                  <v:f eqn="sum 0 @5 675"/>
                  <v:f eqn="sum 0 @18 @18"/>
                  <v:f eqn="sum @18 0 0"/>
                  <v:f eqn="sum 0 @8 675"/>
                  <v:f eqn="sum 0 @19 @18"/>
                  <v:f eqn="sum 675 @9 0"/>
                  <v:f eqn="sum 675 @4 0"/>
                </v:formulas>
                <v:path gradientshapeok="t" o:connecttype="rect" textboxrect="@4,0,@5,@14"/>
                <v:handles>
                  <v:h position="10800,@14"/>
                  <v:h position="@4,21600"/>
                </v:handles>
              </v:shapetype>
              <v:shape id="shape_0" ID="Up Ribbon 1" path="l-2147483625,-2147483609l-2147483632,-2147483612l-2147483608,-2147483607l-2147483630,-2147483620l-2147483632,-2147483612l-2147483606,-2147483605l-2147483629,-2147483617l-2147483632,-2147483612l-2147483604,-2147483603l-2147483623,-2147483620l-2147483632,-2147483612l-2147483602,-2147483601l-2147483600,-2147483609l-2147483639,-2147483614l-2147483600,-2147483616l-2147483633,-2147483616l-2147483633,-2147483612l-2147483632,-2147483612l-2147483599,-2147483598xel-2147483632,-2147483612l-2147483597,-2147483596l-2147483635,-2147483616l0,-2147483616xl-2147483627,-2147483611l-2147483632,-2147483612l-2147483595,-2147483594l-2147483630,-2147483620xel-2147483593,-2147483592l-2147483627,-2147483617l-2147483626,-2147483611l-2147483632,-2147483612l-2147483591,-2147483590l-2147483629,-2147483620l-2147483632,-2147483612l-2147483589,-2147483588l-2147483626,-2147483617l0,-2147483609l-2147483640,-2147483614l0,-2147483616l-2147483635,-2147483616l-2147483635,-2147483612l-2147483632,-2147483612l-2147483587,-2147483586l-2147483629,0l-2147483632,-2147483612l-2147483585,-2147483584l-2147483633,-2147483616xl-2147483600,-2147483616l-2147483600,-2147483609l-2147483632,-2147483612l-2147483629,-2147483620e" fillcolor="white" stroked="t" o:allowincell="f" style="position:absolute;margin-left:-45pt;margin-top:-33.8pt;width:527.95pt;height:99.7pt;mso-wrap-style:square;v-text-anchor:middle" wp14:anchorId="4F74255B" type="_x0000_t54">
                <v:fill o:detectmouseclick="t" type="solid" color2="black"/>
                <v:stroke color="#4f81bd" weight="25560" joinstyle="round" endcap="flat"/>
                <v:textbox>
                  <w:txbxContent>
                    <w:p>
                      <w:pPr>
                        <w:pStyle w:val="FrameContentsuser"/>
                        <w:jc w:val="center"/>
                        <w:rPr>
                          <w:rFonts w:ascii="Sassoon Primary" w:hAnsi="Sassoon Primary"/>
                          <w:b/>
                          <w:sz w:val="32"/>
                        </w:rPr>
                      </w:pPr>
                      <w:r>
                        <w:rPr>
                          <w:rFonts w:ascii="Sassoon Primary" w:hAnsi="Sassoon Primary"/>
                          <w:b/>
                          <w:color w:val="000000"/>
                          <w:sz w:val="32"/>
                        </w:rPr>
                        <w:t>Koala Newsletter</w:t>
                      </w:r>
                    </w:p>
                    <w:p>
                      <w:pPr>
                        <w:pStyle w:val="FrameContentsuser"/>
                        <w:jc w:val="center"/>
                        <w:rPr>
                          <w:rFonts w:ascii="Sassoon Primary" w:hAnsi="Sassoon Primary"/>
                          <w:b/>
                          <w:sz w:val="32"/>
                        </w:rPr>
                      </w:pPr>
                      <w:r>
                        <w:rPr>
                          <w:rFonts w:ascii="Sassoon Primary" w:hAnsi="Sassoon Primary"/>
                          <w:b/>
                          <w:color w:val="000000"/>
                          <w:sz w:val="32"/>
                        </w:rPr>
                        <w:t>Autumn Term 1</w:t>
                      </w:r>
                    </w:p>
                    <w:p>
                      <w:pPr>
                        <w:pStyle w:val="FrameContentsuser"/>
                        <w:spacing w:before="0" w:after="200"/>
                        <w:rPr>
                          <w:color w:val="000000"/>
                        </w:rPr>
                      </w:pPr>
                      <w:r>
                        <w:rPr>
                          <w:color w:val="000000"/>
                        </w:rPr>
                      </w:r>
                    </w:p>
                    <w:p>
                      <w:pPr>
                        <w:pStyle w:val="FrameContents"/>
                        <w:spacing w:before="0" w:after="200"/>
                        <w:rPr>
                          <w:color w:val="000000"/>
                        </w:rPr>
                      </w:pPr>
                      <w:r>
                        <w:rPr>
                          <w:color w:val="000000"/>
                        </w:rPr>
                      </w:r>
                    </w:p>
                  </w:txbxContent>
                </v:textbox>
                <w10:wrap type="none"/>
              </v:shape>
            </w:pict>
          </mc:Fallback>
        </mc:AlternateContent>
        <w:drawing>
          <wp:anchor behindDoc="0" distT="0" distB="0" distL="0" distR="0" simplePos="0" locked="0" layoutInCell="1" allowOverlap="1" relativeHeight="4">
            <wp:simplePos x="0" y="0"/>
            <wp:positionH relativeFrom="column">
              <wp:posOffset>314325</wp:posOffset>
            </wp:positionH>
            <wp:positionV relativeFrom="paragraph">
              <wp:posOffset>-175260</wp:posOffset>
            </wp:positionV>
            <wp:extent cx="742950" cy="6445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2"/>
                    <a:stretch>
                      <a:fillRect/>
                    </a:stretch>
                  </pic:blipFill>
                  <pic:spPr bwMode="auto">
                    <a:xfrm>
                      <a:off x="0" y="0"/>
                      <a:ext cx="742950" cy="644525"/>
                    </a:xfrm>
                    <a:prstGeom prst="rect">
                      <a:avLst/>
                    </a:prstGeom>
                    <a:noFill/>
                  </pic:spPr>
                </pic:pic>
              </a:graphicData>
            </a:graphic>
          </wp:anchor>
        </w:drawing>
        <w:drawing>
          <wp:anchor behindDoc="0" distT="0" distB="0" distL="0" distR="0" simplePos="0" locked="0" layoutInCell="0" allowOverlap="1" relativeHeight="17">
            <wp:simplePos x="0" y="0"/>
            <wp:positionH relativeFrom="column">
              <wp:posOffset>4616450</wp:posOffset>
            </wp:positionH>
            <wp:positionV relativeFrom="paragraph">
              <wp:posOffset>-133350</wp:posOffset>
            </wp:positionV>
            <wp:extent cx="635000" cy="723900"/>
            <wp:effectExtent l="0" t="0" r="0" b="0"/>
            <wp:wrapSquare wrapText="right"/>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3"/>
                    <a:stretch>
                      <a:fillRect/>
                    </a:stretch>
                  </pic:blipFill>
                  <pic:spPr bwMode="auto">
                    <a:xfrm>
                      <a:off x="0" y="0"/>
                      <a:ext cx="635000" cy="723900"/>
                    </a:xfrm>
                    <a:prstGeom prst="rect">
                      <a:avLst/>
                    </a:prstGeom>
                    <a:noFill/>
                  </pic:spPr>
                </pic:pic>
              </a:graphicData>
            </a:graphic>
          </wp:anchor>
        </w:drawing>
      </w:r>
    </w:p>
    <w:p>
      <w:pPr>
        <w:pStyle w:val="Normal"/>
        <w:widowControl/>
        <w:bidi w:val="0"/>
        <w:spacing w:lineRule="auto" w:line="276" w:before="0" w:after="200"/>
        <w:jc w:val="start"/>
        <w:rPr/>
      </w:pPr>
      <w:r>
        <w:rPr/>
        <mc:AlternateContent>
          <mc:Choice Requires="wps">
            <w:drawing>
              <wp:anchor behindDoc="0" distT="13335" distB="12065" distL="13335" distR="12065" simplePos="0" locked="0" layoutInCell="1" allowOverlap="1" relativeHeight="5" wp14:anchorId="67BB5791">
                <wp:simplePos x="0" y="0"/>
                <wp:positionH relativeFrom="column">
                  <wp:posOffset>-485775</wp:posOffset>
                </wp:positionH>
                <wp:positionV relativeFrom="paragraph">
                  <wp:posOffset>810260</wp:posOffset>
                </wp:positionV>
                <wp:extent cx="3971925" cy="1190625"/>
                <wp:effectExtent l="13335" t="13335" r="12065" b="12065"/>
                <wp:wrapNone/>
                <wp:docPr id="4" name="Rectangle 3"/>
                <a:graphic xmlns:a="http://schemas.openxmlformats.org/drawingml/2006/main">
                  <a:graphicData uri="http://schemas.microsoft.com/office/word/2010/wordprocessingShape">
                    <wps:wsp>
                      <wps:cNvSpPr/>
                      <wps:spPr>
                        <a:xfrm>
                          <a:off x="0" y="0"/>
                          <a:ext cx="3971880" cy="1190520"/>
                        </a:xfrm>
                        <a:prstGeom prst="rect">
                          <a:avLst/>
                        </a:prstGeom>
                        <a:solidFill>
                          <a:srgbClr val="ffffff"/>
                        </a:solidFill>
                        <a:ln>
                          <a:solidFill>
                            <a:srgbClr val="4f81bd"/>
                          </a:solidFill>
                          <a:round/>
                        </a:ln>
                      </wps:spPr>
                      <wps:style>
                        <a:lnRef idx="2">
                          <a:schemeClr val="accent1"/>
                        </a:lnRef>
                        <a:fillRef idx="1">
                          <a:schemeClr val="lt1"/>
                        </a:fillRef>
                        <a:effectRef idx="0">
                          <a:schemeClr val="accent1"/>
                        </a:effectRef>
                        <a:fontRef idx="minor"/>
                      </wps:style>
                      <wps:txbx>
                        <w:txbxContent>
                          <w:p>
                            <w:pPr>
                              <w:pStyle w:val="FrameContentsuser"/>
                              <w:jc w:val="center"/>
                              <w:rPr>
                                <w:rFonts w:ascii="Sassoon Primary" w:hAnsi="Sassoon Primary"/>
                                <w:sz w:val="20"/>
                              </w:rPr>
                            </w:pPr>
                            <w:r>
                              <w:rPr>
                                <w:rFonts w:ascii="Sassoon Primary" w:hAnsi="Sassoon Primary"/>
                                <w:color w:val="000000"/>
                                <w:sz w:val="20"/>
                              </w:rPr>
                              <w:t xml:space="preserve">Dear </w:t>
                            </w:r>
                            <w:r>
                              <w:rPr>
                                <w:rFonts w:ascii="Sassoon Primary" w:hAnsi="Sassoon Primary"/>
                                <w:color w:val="000000"/>
                                <w:sz w:val="20"/>
                              </w:rPr>
                              <w:t>Koala</w:t>
                            </w:r>
                            <w:r>
                              <w:rPr>
                                <w:rFonts w:ascii="Sassoon Primary" w:hAnsi="Sassoon Primary"/>
                                <w:color w:val="000000"/>
                                <w:sz w:val="20"/>
                              </w:rPr>
                              <w:t xml:space="preserve"> Families,</w:t>
                            </w:r>
                          </w:p>
                          <w:p>
                            <w:pPr>
                              <w:pStyle w:val="FrameContentsuser"/>
                              <w:spacing w:before="0" w:after="200"/>
                              <w:jc w:val="center"/>
                              <w:rPr>
                                <w:rFonts w:ascii="Sassoon Primary" w:hAnsi="Sassoon Primary"/>
                                <w:sz w:val="20"/>
                              </w:rPr>
                            </w:pPr>
                            <w:r>
                              <w:rPr>
                                <w:rFonts w:ascii="Sassoon Primary" w:hAnsi="Sassoon Primary"/>
                                <w:color w:val="000000"/>
                                <w:sz w:val="20"/>
                              </w:rPr>
                              <w:t>Welcome back to school for the fantastic start of your children’s wonderful learning journey in year</w:t>
                            </w:r>
                            <w:r>
                              <w:rPr>
                                <w:rFonts w:ascii="Sassoon Primary" w:hAnsi="Sassoon Primary"/>
                                <w:color w:val="000000"/>
                                <w:sz w:val="20"/>
                              </w:rPr>
                              <w:t>s</w:t>
                            </w:r>
                            <w:r>
                              <w:rPr>
                                <w:rFonts w:ascii="Sassoon Primary" w:hAnsi="Sassoon Primary"/>
                                <w:color w:val="000000"/>
                                <w:sz w:val="20"/>
                              </w:rPr>
                              <w:t xml:space="preserve"> 3 </w:t>
                            </w:r>
                            <w:r>
                              <w:rPr>
                                <w:rFonts w:ascii="Sassoon Primary" w:hAnsi="Sassoon Primary"/>
                                <w:color w:val="000000"/>
                                <w:sz w:val="20"/>
                              </w:rPr>
                              <w:t xml:space="preserve">and 4. </w:t>
                            </w:r>
                            <w:r>
                              <w:rPr>
                                <w:rFonts w:ascii="Sassoon Primary" w:hAnsi="Sassoon Primary"/>
                                <w:color w:val="000000"/>
                                <w:sz w:val="20"/>
                              </w:rPr>
                              <w:t>We have a wonderful new interior to our Koala Class, ready for our fresh start into our voyage of discovery! Discovering a love of reading and books is our big focus this year, which we are very excited about.</w:t>
                            </w:r>
                          </w:p>
                        </w:txbxContent>
                      </wps:txbx>
                      <wps:bodyPr anchor="ctr">
                        <a:prstTxWarp prst="textNoShape"/>
                        <a:noAutofit/>
                      </wps:bodyPr>
                    </wps:wsp>
                  </a:graphicData>
                </a:graphic>
              </wp:anchor>
            </w:drawing>
          </mc:Choice>
          <mc:Fallback>
            <w:pict>
              <v:rect id="shape_0" ID="Rectangle 3" path="m0,0l-2147483645,0l-2147483645,-2147483646l0,-2147483646xe" fillcolor="white" stroked="t" o:allowincell="f" style="position:absolute;margin-left:-38.25pt;margin-top:63.8pt;width:312.7pt;height:93.7pt;mso-wrap-style:square;v-text-anchor:middle" wp14:anchorId="67BB5791">
                <v:fill o:detectmouseclick="t" type="solid" color2="black"/>
                <v:stroke color="#4f81bd" weight="25560" joinstyle="round" endcap="flat"/>
                <v:textbox>
                  <w:txbxContent>
                    <w:p>
                      <w:pPr>
                        <w:pStyle w:val="FrameContentsuser"/>
                        <w:jc w:val="center"/>
                        <w:rPr>
                          <w:rFonts w:ascii="Sassoon Primary" w:hAnsi="Sassoon Primary"/>
                          <w:sz w:val="20"/>
                        </w:rPr>
                      </w:pPr>
                      <w:r>
                        <w:rPr>
                          <w:rFonts w:ascii="Sassoon Primary" w:hAnsi="Sassoon Primary"/>
                          <w:color w:val="000000"/>
                          <w:sz w:val="20"/>
                        </w:rPr>
                        <w:t xml:space="preserve">Dear </w:t>
                      </w:r>
                      <w:r>
                        <w:rPr>
                          <w:rFonts w:ascii="Sassoon Primary" w:hAnsi="Sassoon Primary"/>
                          <w:color w:val="000000"/>
                          <w:sz w:val="20"/>
                        </w:rPr>
                        <w:t>Koala</w:t>
                      </w:r>
                      <w:r>
                        <w:rPr>
                          <w:rFonts w:ascii="Sassoon Primary" w:hAnsi="Sassoon Primary"/>
                          <w:color w:val="000000"/>
                          <w:sz w:val="20"/>
                        </w:rPr>
                        <w:t xml:space="preserve"> Families,</w:t>
                      </w:r>
                    </w:p>
                    <w:p>
                      <w:pPr>
                        <w:pStyle w:val="FrameContentsuser"/>
                        <w:spacing w:before="0" w:after="200"/>
                        <w:jc w:val="center"/>
                        <w:rPr>
                          <w:rFonts w:ascii="Sassoon Primary" w:hAnsi="Sassoon Primary"/>
                          <w:sz w:val="20"/>
                        </w:rPr>
                      </w:pPr>
                      <w:r>
                        <w:rPr>
                          <w:rFonts w:ascii="Sassoon Primary" w:hAnsi="Sassoon Primary"/>
                          <w:color w:val="000000"/>
                          <w:sz w:val="20"/>
                        </w:rPr>
                        <w:t>Welcome back to school for the fantastic start of your children’s wonderful learning journey in year</w:t>
                      </w:r>
                      <w:r>
                        <w:rPr>
                          <w:rFonts w:ascii="Sassoon Primary" w:hAnsi="Sassoon Primary"/>
                          <w:color w:val="000000"/>
                          <w:sz w:val="20"/>
                        </w:rPr>
                        <w:t>s</w:t>
                      </w:r>
                      <w:r>
                        <w:rPr>
                          <w:rFonts w:ascii="Sassoon Primary" w:hAnsi="Sassoon Primary"/>
                          <w:color w:val="000000"/>
                          <w:sz w:val="20"/>
                        </w:rPr>
                        <w:t xml:space="preserve"> 3 </w:t>
                      </w:r>
                      <w:r>
                        <w:rPr>
                          <w:rFonts w:ascii="Sassoon Primary" w:hAnsi="Sassoon Primary"/>
                          <w:color w:val="000000"/>
                          <w:sz w:val="20"/>
                        </w:rPr>
                        <w:t xml:space="preserve">and 4. </w:t>
                      </w:r>
                      <w:r>
                        <w:rPr>
                          <w:rFonts w:ascii="Sassoon Primary" w:hAnsi="Sassoon Primary"/>
                          <w:color w:val="000000"/>
                          <w:sz w:val="20"/>
                        </w:rPr>
                        <w:t>We have a wonderful new interior to our Koala Class, ready for our fresh start into our voyage of discovery! Discovering a love of reading and books is our big focus this year, which we are very excited about.</w:t>
                      </w:r>
                    </w:p>
                  </w:txbxContent>
                </v:textbox>
                <w10:wrap type="none"/>
              </v:rect>
            </w:pict>
          </mc:Fallback>
        </mc:AlternateContent>
        <mc:AlternateContent>
          <mc:Choice Requires="wps">
            <w:drawing>
              <wp:anchor behindDoc="0" distT="13335" distB="12065" distL="13335" distR="12065" simplePos="0" locked="0" layoutInCell="1" allowOverlap="1" relativeHeight="7" wp14:anchorId="1F152D16">
                <wp:simplePos x="0" y="0"/>
                <wp:positionH relativeFrom="column">
                  <wp:posOffset>-485775</wp:posOffset>
                </wp:positionH>
                <wp:positionV relativeFrom="paragraph">
                  <wp:posOffset>2096135</wp:posOffset>
                </wp:positionV>
                <wp:extent cx="3971925" cy="1952625"/>
                <wp:effectExtent l="13335" t="13335" r="12065" b="12065"/>
                <wp:wrapNone/>
                <wp:docPr id="5" name="Rectangle 4"/>
                <a:graphic xmlns:a="http://schemas.openxmlformats.org/drawingml/2006/main">
                  <a:graphicData uri="http://schemas.microsoft.com/office/word/2010/wordprocessingShape">
                    <wps:wsp>
                      <wps:cNvSpPr/>
                      <wps:spPr>
                        <a:xfrm>
                          <a:off x="0" y="0"/>
                          <a:ext cx="3971880" cy="1952640"/>
                        </a:xfrm>
                        <a:prstGeom prst="rect">
                          <a:avLst/>
                        </a:prstGeom>
                        <a:solidFill>
                          <a:srgbClr val="ffffff"/>
                        </a:solidFill>
                        <a:ln>
                          <a:solidFill>
                            <a:srgbClr val="4bacc6"/>
                          </a:solidFill>
                          <a:round/>
                        </a:ln>
                      </wps:spPr>
                      <wps:style>
                        <a:lnRef idx="2">
                          <a:schemeClr val="accent5"/>
                        </a:lnRef>
                        <a:fillRef idx="1">
                          <a:schemeClr val="lt1"/>
                        </a:fillRef>
                        <a:effectRef idx="0">
                          <a:schemeClr val="accent5"/>
                        </a:effectRef>
                        <a:fontRef idx="minor"/>
                      </wps:style>
                      <wps:txbx>
                        <w:txbxContent>
                          <w:p>
                            <w:pPr>
                              <w:pStyle w:val="FrameContentsuser"/>
                              <w:spacing w:lineRule="auto" w:line="240" w:before="0" w:after="0"/>
                              <w:jc w:val="center"/>
                              <w:rPr>
                                <w:rFonts w:ascii="Sassoon Primary" w:hAnsi="Sassoon Primary"/>
                                <w:b/>
                                <w:sz w:val="18"/>
                                <w:szCs w:val="18"/>
                                <w:u w:val="single"/>
                              </w:rPr>
                            </w:pPr>
                            <w:r>
                              <w:rPr>
                                <w:rFonts w:ascii="Sassoon Primary" w:hAnsi="Sassoon Primary"/>
                                <w:b/>
                                <w:color w:val="000000"/>
                                <w:sz w:val="18"/>
                                <w:szCs w:val="18"/>
                                <w:u w:val="single"/>
                              </w:rPr>
                              <w:t>Uniform</w:t>
                            </w:r>
                          </w:p>
                          <w:p>
                            <w:pPr>
                              <w:pStyle w:val="FrameContentsuser"/>
                              <w:spacing w:lineRule="auto" w:line="240" w:before="0" w:after="0"/>
                              <w:jc w:val="center"/>
                              <w:rPr>
                                <w:rFonts w:ascii="Sassoon Primary" w:hAnsi="Sassoon Primary"/>
                                <w:b/>
                                <w:sz w:val="18"/>
                                <w:szCs w:val="18"/>
                                <w:u w:val="single"/>
                              </w:rPr>
                            </w:pPr>
                            <w:r>
                              <w:rPr>
                                <w:rFonts w:ascii="Sassoon Primary" w:hAnsi="Sassoon Primary"/>
                                <w:b/>
                                <w:color w:val="000000"/>
                                <w:sz w:val="18"/>
                                <w:szCs w:val="18"/>
                                <w:u w:val="single"/>
                              </w:rPr>
                            </w:r>
                          </w:p>
                          <w:p>
                            <w:pPr>
                              <w:pStyle w:val="FrameContentsuser"/>
                              <w:spacing w:lineRule="auto" w:line="240" w:before="0" w:after="0"/>
                              <w:jc w:val="center"/>
                              <w:rPr>
                                <w:rFonts w:ascii="Sassoon Primary" w:hAnsi="Sassoon Primary"/>
                                <w:b/>
                                <w:sz w:val="18"/>
                                <w:szCs w:val="18"/>
                              </w:rPr>
                            </w:pPr>
                            <w:r>
                              <w:rPr>
                                <w:rFonts w:ascii="Sassoon Primary" w:hAnsi="Sassoon Primary"/>
                                <w:b/>
                                <w:color w:val="000000"/>
                                <w:sz w:val="18"/>
                                <w:szCs w:val="18"/>
                              </w:rPr>
                              <w:t>All of our uniform can be purchased online from Sussex Uniforms.</w:t>
                            </w:r>
                          </w:p>
                          <w:p>
                            <w:pPr>
                              <w:pStyle w:val="FrameContentsuser"/>
                              <w:spacing w:lineRule="auto" w:line="240" w:before="0" w:after="0"/>
                              <w:jc w:val="center"/>
                              <w:rPr>
                                <w:rFonts w:ascii="Sassoon Primary" w:hAnsi="Sassoon Primary"/>
                                <w:b/>
                                <w:sz w:val="18"/>
                                <w:szCs w:val="18"/>
                              </w:rPr>
                            </w:pPr>
                            <w:hyperlink r:id="rId4">
                              <w:r>
                                <w:rPr>
                                  <w:rStyle w:val="Hyperlink"/>
                                  <w:rFonts w:ascii="Sassoon Primary" w:hAnsi="Sassoon Primary"/>
                                  <w:sz w:val="18"/>
                                  <w:szCs w:val="18"/>
                                </w:rPr>
                                <w:t>https://www.sussexuniforms.co.uk/collections/st-marks-brighton</w:t>
                              </w:r>
                            </w:hyperlink>
                            <w:r>
                              <w:rPr>
                                <w:rFonts w:ascii="Sassoon Primary" w:hAnsi="Sassoon Primary"/>
                                <w:b/>
                                <w:color w:val="000000"/>
                                <w:sz w:val="18"/>
                                <w:szCs w:val="18"/>
                              </w:rPr>
                              <w:t xml:space="preserve"> </w:t>
                            </w:r>
                          </w:p>
                          <w:p>
                            <w:pPr>
                              <w:pStyle w:val="FrameContentsuser"/>
                              <w:spacing w:lineRule="auto" w:line="240" w:before="0" w:after="0"/>
                              <w:jc w:val="center"/>
                              <w:rPr>
                                <w:rFonts w:ascii="Sassoon Primary" w:hAnsi="Sassoon Primary"/>
                                <w:b/>
                                <w:sz w:val="18"/>
                                <w:szCs w:val="18"/>
                              </w:rPr>
                            </w:pPr>
                            <w:r>
                              <w:rPr>
                                <w:rFonts w:ascii="Sassoon Primary" w:hAnsi="Sassoon Primary"/>
                                <w:b/>
                                <w:color w:val="000000"/>
                                <w:sz w:val="18"/>
                                <w:szCs w:val="18"/>
                              </w:rPr>
                            </w:r>
                          </w:p>
                          <w:p>
                            <w:pPr>
                              <w:pStyle w:val="FrameContentsuser"/>
                              <w:spacing w:lineRule="auto" w:line="240" w:before="0" w:after="0"/>
                              <w:rPr>
                                <w:rFonts w:ascii="Sassoon Primary" w:hAnsi="Sassoon Primary"/>
                                <w:b/>
                                <w:sz w:val="18"/>
                                <w:szCs w:val="18"/>
                              </w:rPr>
                            </w:pPr>
                            <w:r>
                              <w:rPr>
                                <w:rFonts w:ascii="Sassoon Primary" w:hAnsi="Sassoon Primary"/>
                                <w:b/>
                                <w:color w:val="000000"/>
                                <w:sz w:val="18"/>
                                <w:szCs w:val="18"/>
                              </w:rPr>
                              <w:t>Our uniform</w:t>
                            </w:r>
                            <w:r>
                              <w:rPr>
                                <w:b/>
                                <w:color w:val="000000"/>
                                <w:sz w:val="36"/>
                              </w:rPr>
                              <w:t xml:space="preserve"> </w:t>
                            </w:r>
                            <w:r>
                              <w:rPr>
                                <w:rFonts w:ascii="Sassoon Primary" w:hAnsi="Sassoon Primary"/>
                                <w:b/>
                                <w:color w:val="000000"/>
                                <w:sz w:val="18"/>
                                <w:szCs w:val="18"/>
                              </w:rPr>
                              <w:t>is:</w:t>
                            </w:r>
                          </w:p>
                          <w:p>
                            <w:pPr>
                              <w:pStyle w:val="ListParagraph"/>
                              <w:numPr>
                                <w:ilvl w:val="0"/>
                                <w:numId w:val="1"/>
                              </w:numPr>
                              <w:spacing w:lineRule="auto" w:line="240" w:before="0" w:after="0"/>
                              <w:contextualSpacing/>
                              <w:rPr>
                                <w:rFonts w:ascii="Sassoon Primary" w:hAnsi="Sassoon Primary"/>
                                <w:sz w:val="18"/>
                                <w:szCs w:val="18"/>
                              </w:rPr>
                            </w:pPr>
                            <w:r>
                              <w:rPr>
                                <w:rFonts w:ascii="Sassoon Primary" w:hAnsi="Sassoon Primary"/>
                                <w:color w:val="000000"/>
                                <w:sz w:val="18"/>
                                <w:szCs w:val="18"/>
                              </w:rPr>
                              <w:t>Navy Sweatshirt or cardigan</w:t>
                            </w:r>
                          </w:p>
                          <w:p>
                            <w:pPr>
                              <w:pStyle w:val="ListParagraph"/>
                              <w:numPr>
                                <w:ilvl w:val="0"/>
                                <w:numId w:val="1"/>
                              </w:numPr>
                              <w:spacing w:lineRule="auto" w:line="240" w:before="0" w:after="0"/>
                              <w:contextualSpacing/>
                              <w:rPr>
                                <w:rFonts w:ascii="Sassoon Primary" w:hAnsi="Sassoon Primary"/>
                                <w:sz w:val="18"/>
                                <w:szCs w:val="18"/>
                              </w:rPr>
                            </w:pPr>
                            <w:r>
                              <w:rPr>
                                <w:rFonts w:ascii="Sassoon Primary" w:hAnsi="Sassoon Primary"/>
                                <w:color w:val="000000"/>
                                <w:sz w:val="18"/>
                                <w:szCs w:val="18"/>
                              </w:rPr>
                              <w:t>A white polo shirt</w:t>
                            </w:r>
                          </w:p>
                          <w:p>
                            <w:pPr>
                              <w:pStyle w:val="ListParagraph"/>
                              <w:numPr>
                                <w:ilvl w:val="0"/>
                                <w:numId w:val="1"/>
                              </w:numPr>
                              <w:spacing w:lineRule="auto" w:line="240" w:before="0" w:after="0"/>
                              <w:contextualSpacing/>
                              <w:rPr>
                                <w:rFonts w:ascii="Sassoon Primary" w:hAnsi="Sassoon Primary"/>
                                <w:sz w:val="18"/>
                                <w:szCs w:val="18"/>
                              </w:rPr>
                            </w:pPr>
                            <w:r>
                              <w:rPr>
                                <w:rFonts w:ascii="Sassoon Primary" w:hAnsi="Sassoon Primary"/>
                                <w:color w:val="000000"/>
                                <w:sz w:val="18"/>
                                <w:szCs w:val="18"/>
                              </w:rPr>
                              <w:t>Black or grey trousers, shorts or skirt</w:t>
                            </w:r>
                          </w:p>
                          <w:p>
                            <w:pPr>
                              <w:pStyle w:val="ListParagraph"/>
                              <w:numPr>
                                <w:ilvl w:val="0"/>
                                <w:numId w:val="1"/>
                              </w:numPr>
                              <w:spacing w:lineRule="auto" w:line="240" w:before="0" w:after="0"/>
                              <w:contextualSpacing/>
                              <w:rPr>
                                <w:rFonts w:ascii="Sassoon Primary" w:hAnsi="Sassoon Primary"/>
                                <w:sz w:val="18"/>
                                <w:szCs w:val="18"/>
                              </w:rPr>
                            </w:pPr>
                            <w:r>
                              <w:rPr>
                                <w:rFonts w:ascii="Sassoon Primary" w:hAnsi="Sassoon Primary"/>
                                <w:color w:val="000000"/>
                                <w:sz w:val="18"/>
                                <w:szCs w:val="18"/>
                              </w:rPr>
                              <w:t>Black school shoes</w:t>
                            </w:r>
                          </w:p>
                          <w:p>
                            <w:pPr>
                              <w:pStyle w:val="FrameContentsuser"/>
                              <w:spacing w:lineRule="auto" w:line="240" w:before="0" w:after="0"/>
                              <w:rPr>
                                <w:rFonts w:ascii="Sassoon Primary" w:hAnsi="Sassoon Primary"/>
                                <w:sz w:val="18"/>
                                <w:szCs w:val="18"/>
                              </w:rPr>
                            </w:pPr>
                            <w:r>
                              <w:rPr>
                                <w:rFonts w:ascii="Sassoon Primary" w:hAnsi="Sassoon Primary"/>
                                <w:color w:val="000000"/>
                                <w:sz w:val="18"/>
                                <w:szCs w:val="18"/>
                              </w:rPr>
                            </w:r>
                          </w:p>
                          <w:p>
                            <w:pPr>
                              <w:pStyle w:val="FrameContentsuser"/>
                              <w:spacing w:lineRule="auto" w:line="240" w:before="0" w:after="0"/>
                              <w:jc w:val="center"/>
                              <w:rPr>
                                <w:rFonts w:ascii="Sassoon Primary" w:hAnsi="Sassoon Primary"/>
                                <w:b/>
                                <w:sz w:val="18"/>
                                <w:szCs w:val="18"/>
                              </w:rPr>
                            </w:pPr>
                            <w:r>
                              <w:rPr>
                                <w:rFonts w:ascii="Sassoon Primary" w:hAnsi="Sassoon Primary"/>
                                <w:b/>
                                <w:color w:val="000000"/>
                                <w:sz w:val="18"/>
                                <w:szCs w:val="18"/>
                              </w:rPr>
                              <w:t>Your child should also bring a named book bag and a named water bottle.</w:t>
                            </w:r>
                          </w:p>
                        </w:txbxContent>
                      </wps:txbx>
                      <wps:bodyPr anchor="ctr">
                        <a:prstTxWarp prst="textNoShape"/>
                        <a:noAutofit/>
                      </wps:bodyPr>
                    </wps:wsp>
                  </a:graphicData>
                </a:graphic>
              </wp:anchor>
            </w:drawing>
          </mc:Choice>
          <mc:Fallback>
            <w:pict>
              <v:rect id="shape_0" ID="Rectangle 4" path="m0,0l-2147483645,0l-2147483645,-2147483646l0,-2147483646xe" fillcolor="white" stroked="t" o:allowincell="f" style="position:absolute;margin-left:-38.25pt;margin-top:165.05pt;width:312.7pt;height:153.7pt;mso-wrap-style:square;v-text-anchor:middle" wp14:anchorId="1F152D16">
                <v:fill o:detectmouseclick="t" type="solid" color2="black"/>
                <v:stroke color="#4bacc6" weight="25560" joinstyle="round" endcap="flat"/>
                <v:textbox>
                  <w:txbxContent>
                    <w:p>
                      <w:pPr>
                        <w:pStyle w:val="FrameContentsuser"/>
                        <w:spacing w:lineRule="auto" w:line="240" w:before="0" w:after="0"/>
                        <w:jc w:val="center"/>
                        <w:rPr>
                          <w:rFonts w:ascii="Sassoon Primary" w:hAnsi="Sassoon Primary"/>
                          <w:b/>
                          <w:sz w:val="18"/>
                          <w:szCs w:val="18"/>
                          <w:u w:val="single"/>
                        </w:rPr>
                      </w:pPr>
                      <w:r>
                        <w:rPr>
                          <w:rFonts w:ascii="Sassoon Primary" w:hAnsi="Sassoon Primary"/>
                          <w:b/>
                          <w:color w:val="000000"/>
                          <w:sz w:val="18"/>
                          <w:szCs w:val="18"/>
                          <w:u w:val="single"/>
                        </w:rPr>
                        <w:t>Uniform</w:t>
                      </w:r>
                    </w:p>
                    <w:p>
                      <w:pPr>
                        <w:pStyle w:val="FrameContentsuser"/>
                        <w:spacing w:lineRule="auto" w:line="240" w:before="0" w:after="0"/>
                        <w:jc w:val="center"/>
                        <w:rPr>
                          <w:rFonts w:ascii="Sassoon Primary" w:hAnsi="Sassoon Primary"/>
                          <w:b/>
                          <w:sz w:val="18"/>
                          <w:szCs w:val="18"/>
                          <w:u w:val="single"/>
                        </w:rPr>
                      </w:pPr>
                      <w:r>
                        <w:rPr>
                          <w:rFonts w:ascii="Sassoon Primary" w:hAnsi="Sassoon Primary"/>
                          <w:b/>
                          <w:color w:val="000000"/>
                          <w:sz w:val="18"/>
                          <w:szCs w:val="18"/>
                          <w:u w:val="single"/>
                        </w:rPr>
                      </w:r>
                    </w:p>
                    <w:p>
                      <w:pPr>
                        <w:pStyle w:val="FrameContentsuser"/>
                        <w:spacing w:lineRule="auto" w:line="240" w:before="0" w:after="0"/>
                        <w:jc w:val="center"/>
                        <w:rPr>
                          <w:rFonts w:ascii="Sassoon Primary" w:hAnsi="Sassoon Primary"/>
                          <w:b/>
                          <w:sz w:val="18"/>
                          <w:szCs w:val="18"/>
                        </w:rPr>
                      </w:pPr>
                      <w:r>
                        <w:rPr>
                          <w:rFonts w:ascii="Sassoon Primary" w:hAnsi="Sassoon Primary"/>
                          <w:b/>
                          <w:color w:val="000000"/>
                          <w:sz w:val="18"/>
                          <w:szCs w:val="18"/>
                        </w:rPr>
                        <w:t>All of our uniform can be purchased online from Sussex Uniforms.</w:t>
                      </w:r>
                    </w:p>
                    <w:p>
                      <w:pPr>
                        <w:pStyle w:val="FrameContentsuser"/>
                        <w:spacing w:lineRule="auto" w:line="240" w:before="0" w:after="0"/>
                        <w:jc w:val="center"/>
                        <w:rPr>
                          <w:rFonts w:ascii="Sassoon Primary" w:hAnsi="Sassoon Primary"/>
                          <w:b/>
                          <w:sz w:val="18"/>
                          <w:szCs w:val="18"/>
                        </w:rPr>
                      </w:pPr>
                      <w:hyperlink r:id="rId5">
                        <w:r>
                          <w:rPr>
                            <w:rStyle w:val="Hyperlink"/>
                            <w:rFonts w:ascii="Sassoon Primary" w:hAnsi="Sassoon Primary"/>
                            <w:sz w:val="18"/>
                            <w:szCs w:val="18"/>
                          </w:rPr>
                          <w:t>https://www.sussexuniforms.co.uk/collections/st-marks-brighton</w:t>
                        </w:r>
                      </w:hyperlink>
                      <w:r>
                        <w:rPr>
                          <w:rFonts w:ascii="Sassoon Primary" w:hAnsi="Sassoon Primary"/>
                          <w:b/>
                          <w:color w:val="000000"/>
                          <w:sz w:val="18"/>
                          <w:szCs w:val="18"/>
                        </w:rPr>
                        <w:t xml:space="preserve"> </w:t>
                      </w:r>
                    </w:p>
                    <w:p>
                      <w:pPr>
                        <w:pStyle w:val="FrameContentsuser"/>
                        <w:spacing w:lineRule="auto" w:line="240" w:before="0" w:after="0"/>
                        <w:jc w:val="center"/>
                        <w:rPr>
                          <w:rFonts w:ascii="Sassoon Primary" w:hAnsi="Sassoon Primary"/>
                          <w:b/>
                          <w:sz w:val="18"/>
                          <w:szCs w:val="18"/>
                        </w:rPr>
                      </w:pPr>
                      <w:r>
                        <w:rPr>
                          <w:rFonts w:ascii="Sassoon Primary" w:hAnsi="Sassoon Primary"/>
                          <w:b/>
                          <w:color w:val="000000"/>
                          <w:sz w:val="18"/>
                          <w:szCs w:val="18"/>
                        </w:rPr>
                      </w:r>
                    </w:p>
                    <w:p>
                      <w:pPr>
                        <w:pStyle w:val="FrameContentsuser"/>
                        <w:spacing w:lineRule="auto" w:line="240" w:before="0" w:after="0"/>
                        <w:rPr>
                          <w:rFonts w:ascii="Sassoon Primary" w:hAnsi="Sassoon Primary"/>
                          <w:b/>
                          <w:sz w:val="18"/>
                          <w:szCs w:val="18"/>
                        </w:rPr>
                      </w:pPr>
                      <w:r>
                        <w:rPr>
                          <w:rFonts w:ascii="Sassoon Primary" w:hAnsi="Sassoon Primary"/>
                          <w:b/>
                          <w:color w:val="000000"/>
                          <w:sz w:val="18"/>
                          <w:szCs w:val="18"/>
                        </w:rPr>
                        <w:t>Our uniform</w:t>
                      </w:r>
                      <w:r>
                        <w:rPr>
                          <w:b/>
                          <w:color w:val="000000"/>
                          <w:sz w:val="36"/>
                        </w:rPr>
                        <w:t xml:space="preserve"> </w:t>
                      </w:r>
                      <w:r>
                        <w:rPr>
                          <w:rFonts w:ascii="Sassoon Primary" w:hAnsi="Sassoon Primary"/>
                          <w:b/>
                          <w:color w:val="000000"/>
                          <w:sz w:val="18"/>
                          <w:szCs w:val="18"/>
                        </w:rPr>
                        <w:t>is:</w:t>
                      </w:r>
                    </w:p>
                    <w:p>
                      <w:pPr>
                        <w:pStyle w:val="ListParagraph"/>
                        <w:numPr>
                          <w:ilvl w:val="0"/>
                          <w:numId w:val="1"/>
                        </w:numPr>
                        <w:spacing w:lineRule="auto" w:line="240" w:before="0" w:after="0"/>
                        <w:contextualSpacing/>
                        <w:rPr>
                          <w:rFonts w:ascii="Sassoon Primary" w:hAnsi="Sassoon Primary"/>
                          <w:sz w:val="18"/>
                          <w:szCs w:val="18"/>
                        </w:rPr>
                      </w:pPr>
                      <w:r>
                        <w:rPr>
                          <w:rFonts w:ascii="Sassoon Primary" w:hAnsi="Sassoon Primary"/>
                          <w:color w:val="000000"/>
                          <w:sz w:val="18"/>
                          <w:szCs w:val="18"/>
                        </w:rPr>
                        <w:t>Navy Sweatshirt or cardigan</w:t>
                      </w:r>
                    </w:p>
                    <w:p>
                      <w:pPr>
                        <w:pStyle w:val="ListParagraph"/>
                        <w:numPr>
                          <w:ilvl w:val="0"/>
                          <w:numId w:val="1"/>
                        </w:numPr>
                        <w:spacing w:lineRule="auto" w:line="240" w:before="0" w:after="0"/>
                        <w:contextualSpacing/>
                        <w:rPr>
                          <w:rFonts w:ascii="Sassoon Primary" w:hAnsi="Sassoon Primary"/>
                          <w:sz w:val="18"/>
                          <w:szCs w:val="18"/>
                        </w:rPr>
                      </w:pPr>
                      <w:r>
                        <w:rPr>
                          <w:rFonts w:ascii="Sassoon Primary" w:hAnsi="Sassoon Primary"/>
                          <w:color w:val="000000"/>
                          <w:sz w:val="18"/>
                          <w:szCs w:val="18"/>
                        </w:rPr>
                        <w:t>A white polo shirt</w:t>
                      </w:r>
                    </w:p>
                    <w:p>
                      <w:pPr>
                        <w:pStyle w:val="ListParagraph"/>
                        <w:numPr>
                          <w:ilvl w:val="0"/>
                          <w:numId w:val="1"/>
                        </w:numPr>
                        <w:spacing w:lineRule="auto" w:line="240" w:before="0" w:after="0"/>
                        <w:contextualSpacing/>
                        <w:rPr>
                          <w:rFonts w:ascii="Sassoon Primary" w:hAnsi="Sassoon Primary"/>
                          <w:sz w:val="18"/>
                          <w:szCs w:val="18"/>
                        </w:rPr>
                      </w:pPr>
                      <w:r>
                        <w:rPr>
                          <w:rFonts w:ascii="Sassoon Primary" w:hAnsi="Sassoon Primary"/>
                          <w:color w:val="000000"/>
                          <w:sz w:val="18"/>
                          <w:szCs w:val="18"/>
                        </w:rPr>
                        <w:t>Black or grey trousers, shorts or skirt</w:t>
                      </w:r>
                    </w:p>
                    <w:p>
                      <w:pPr>
                        <w:pStyle w:val="ListParagraph"/>
                        <w:numPr>
                          <w:ilvl w:val="0"/>
                          <w:numId w:val="1"/>
                        </w:numPr>
                        <w:spacing w:lineRule="auto" w:line="240" w:before="0" w:after="0"/>
                        <w:contextualSpacing/>
                        <w:rPr>
                          <w:rFonts w:ascii="Sassoon Primary" w:hAnsi="Sassoon Primary"/>
                          <w:sz w:val="18"/>
                          <w:szCs w:val="18"/>
                        </w:rPr>
                      </w:pPr>
                      <w:r>
                        <w:rPr>
                          <w:rFonts w:ascii="Sassoon Primary" w:hAnsi="Sassoon Primary"/>
                          <w:color w:val="000000"/>
                          <w:sz w:val="18"/>
                          <w:szCs w:val="18"/>
                        </w:rPr>
                        <w:t>Black school shoes</w:t>
                      </w:r>
                    </w:p>
                    <w:p>
                      <w:pPr>
                        <w:pStyle w:val="FrameContentsuser"/>
                        <w:spacing w:lineRule="auto" w:line="240" w:before="0" w:after="0"/>
                        <w:rPr>
                          <w:rFonts w:ascii="Sassoon Primary" w:hAnsi="Sassoon Primary"/>
                          <w:sz w:val="18"/>
                          <w:szCs w:val="18"/>
                        </w:rPr>
                      </w:pPr>
                      <w:r>
                        <w:rPr>
                          <w:rFonts w:ascii="Sassoon Primary" w:hAnsi="Sassoon Primary"/>
                          <w:color w:val="000000"/>
                          <w:sz w:val="18"/>
                          <w:szCs w:val="18"/>
                        </w:rPr>
                      </w:r>
                    </w:p>
                    <w:p>
                      <w:pPr>
                        <w:pStyle w:val="FrameContentsuser"/>
                        <w:spacing w:lineRule="auto" w:line="240" w:before="0" w:after="0"/>
                        <w:jc w:val="center"/>
                        <w:rPr>
                          <w:rFonts w:ascii="Sassoon Primary" w:hAnsi="Sassoon Primary"/>
                          <w:b/>
                          <w:sz w:val="18"/>
                          <w:szCs w:val="18"/>
                        </w:rPr>
                      </w:pPr>
                      <w:r>
                        <w:rPr>
                          <w:rFonts w:ascii="Sassoon Primary" w:hAnsi="Sassoon Primary"/>
                          <w:b/>
                          <w:color w:val="000000"/>
                          <w:sz w:val="18"/>
                          <w:szCs w:val="18"/>
                        </w:rPr>
                        <w:t>Your child should also bring a named book bag and a named water bottle.</w:t>
                      </w:r>
                    </w:p>
                  </w:txbxContent>
                </v:textbox>
                <w10:wrap type="none"/>
              </v:rect>
            </w:pict>
          </mc:Fallback>
        </mc:AlternateContent>
        <mc:AlternateContent>
          <mc:Choice Requires="wps">
            <w:drawing>
              <wp:anchor behindDoc="0" distT="12700" distB="12700" distL="13335" distR="12065" simplePos="0" locked="0" layoutInCell="1" allowOverlap="1" relativeHeight="9" wp14:anchorId="22012C28">
                <wp:simplePos x="0" y="0"/>
                <wp:positionH relativeFrom="column">
                  <wp:posOffset>-485775</wp:posOffset>
                </wp:positionH>
                <wp:positionV relativeFrom="paragraph">
                  <wp:posOffset>4153535</wp:posOffset>
                </wp:positionV>
                <wp:extent cx="3971925" cy="933450"/>
                <wp:effectExtent l="13335" t="12700" r="12065" b="12700"/>
                <wp:wrapNone/>
                <wp:docPr id="6" name="Rectangle 5"/>
                <a:graphic xmlns:a="http://schemas.openxmlformats.org/drawingml/2006/main">
                  <a:graphicData uri="http://schemas.microsoft.com/office/word/2010/wordprocessingShape">
                    <wps:wsp>
                      <wps:cNvSpPr/>
                      <wps:spPr>
                        <a:xfrm>
                          <a:off x="0" y="0"/>
                          <a:ext cx="3971880" cy="933480"/>
                        </a:xfrm>
                        <a:prstGeom prst="rect">
                          <a:avLst/>
                        </a:prstGeom>
                        <a:solidFill>
                          <a:srgbClr val="ffffff"/>
                        </a:solidFill>
                        <a:ln>
                          <a:solidFill>
                            <a:srgbClr val="9bbb59"/>
                          </a:solidFill>
                          <a:round/>
                        </a:ln>
                      </wps:spPr>
                      <wps:style>
                        <a:lnRef idx="2">
                          <a:schemeClr val="accent3"/>
                        </a:lnRef>
                        <a:fillRef idx="1">
                          <a:schemeClr val="lt1"/>
                        </a:fillRef>
                        <a:effectRef idx="0">
                          <a:schemeClr val="accent3"/>
                        </a:effectRef>
                        <a:fontRef idx="minor"/>
                      </wps:style>
                      <wps:txbx>
                        <w:txbxContent>
                          <w:p>
                            <w:pPr>
                              <w:pStyle w:val="FrameContentsuser"/>
                              <w:spacing w:lineRule="auto" w:line="240" w:before="0" w:after="0"/>
                              <w:jc w:val="center"/>
                              <w:rPr>
                                <w:rFonts w:ascii="SassoonPrimary" w:hAnsi="SassoonPrimary" w:eastAsia="" w:cs="" w:cstheme="majorBidi" w:eastAsiaTheme="majorEastAsia"/>
                                <w:b/>
                                <w:iCs/>
                                <w:sz w:val="18"/>
                                <w:szCs w:val="18"/>
                                <w:u w:val="single"/>
                              </w:rPr>
                            </w:pPr>
                            <w:r>
                              <w:rPr>
                                <w:rFonts w:eastAsia="" w:cs="" w:ascii="SassoonPrimary" w:hAnsi="SassoonPrimary" w:cstheme="majorBidi" w:eastAsiaTheme="majorEastAsia"/>
                                <w:b/>
                                <w:iCs/>
                                <w:color w:val="000000"/>
                                <w:sz w:val="18"/>
                                <w:szCs w:val="18"/>
                                <w:u w:val="single"/>
                              </w:rPr>
                              <w:t>Our PE day is on a Wednesday.</w:t>
                            </w:r>
                          </w:p>
                          <w:p>
                            <w:pPr>
                              <w:pStyle w:val="FrameContentsuser"/>
                              <w:spacing w:lineRule="auto" w:line="240" w:before="0" w:after="0"/>
                              <w:jc w:val="center"/>
                              <w:rPr>
                                <w:rFonts w:ascii="SassoonPrimary" w:hAnsi="SassoonPrimary" w:eastAsia="" w:cs="" w:cstheme="majorBidi" w:eastAsiaTheme="majorEastAsia"/>
                                <w:iCs/>
                                <w:sz w:val="18"/>
                                <w:szCs w:val="18"/>
                              </w:rPr>
                            </w:pPr>
                            <w:r>
                              <w:rPr>
                                <w:rFonts w:eastAsia="" w:cs="" w:ascii="SassoonPrimary" w:hAnsi="SassoonPrimary" w:cstheme="majorBidi" w:eastAsiaTheme="majorEastAsia"/>
                                <w:iCs/>
                                <w:color w:val="000000"/>
                                <w:sz w:val="18"/>
                                <w:szCs w:val="18"/>
                              </w:rPr>
                              <w:t xml:space="preserve">You need to keep a PE kit in school on your peg. You can wear black shorts or tracksuit bottoms, white t-shirt, trainers and school jumper. </w:t>
                            </w:r>
                            <w:r>
                              <w:rPr>
                                <w:rFonts w:eastAsia="" w:cs="" w:ascii="SassoonPrimary" w:hAnsi="SassoonPrimary" w:cstheme="majorBidi" w:eastAsiaTheme="majorEastAsia"/>
                                <w:b/>
                                <w:bCs/>
                                <w:iCs/>
                                <w:color w:val="000000"/>
                                <w:sz w:val="18"/>
                                <w:szCs w:val="18"/>
                                <w:highlight w:val="yellow"/>
                              </w:rPr>
                              <w:t>Please do not wear logos or coloured tops.</w:t>
                            </w:r>
                            <w:r>
                              <w:rPr>
                                <w:rFonts w:eastAsia="" w:cs="" w:ascii="SassoonPrimary" w:hAnsi="SassoonPrimary" w:cstheme="majorBidi" w:eastAsiaTheme="majorEastAsia"/>
                                <w:iCs/>
                                <w:color w:val="000000"/>
                                <w:sz w:val="18"/>
                                <w:szCs w:val="18"/>
                              </w:rPr>
                              <w:t xml:space="preserve"> </w:t>
                            </w:r>
                          </w:p>
                          <w:p>
                            <w:pPr>
                              <w:pStyle w:val="FrameContentsuser"/>
                              <w:spacing w:lineRule="auto" w:line="240" w:before="0" w:after="0"/>
                              <w:jc w:val="center"/>
                              <w:rPr>
                                <w:rFonts w:ascii="SassoonPrimary" w:hAnsi="SassoonPrimary" w:eastAsia="" w:cs="" w:cstheme="majorBidi" w:eastAsiaTheme="majorEastAsia"/>
                                <w:iCs/>
                                <w:sz w:val="18"/>
                                <w:szCs w:val="18"/>
                              </w:rPr>
                            </w:pPr>
                            <w:r>
                              <w:rPr>
                                <w:rFonts w:eastAsia="" w:cs="" w:ascii="SassoonPrimary" w:hAnsi="SassoonPrimary" w:cstheme="majorBidi" w:eastAsiaTheme="majorEastAsia"/>
                                <w:iCs/>
                                <w:color w:val="000000"/>
                                <w:sz w:val="18"/>
                                <w:szCs w:val="18"/>
                              </w:rPr>
                              <w:t>Thank you.</w:t>
                            </w:r>
                          </w:p>
                        </w:txbxContent>
                      </wps:txbx>
                      <wps:bodyPr anchor="ctr">
                        <a:prstTxWarp prst="textNoShape"/>
                        <a:noAutofit/>
                      </wps:bodyPr>
                    </wps:wsp>
                  </a:graphicData>
                </a:graphic>
              </wp:anchor>
            </w:drawing>
          </mc:Choice>
          <mc:Fallback>
            <w:pict>
              <v:rect id="shape_0" ID="Rectangle 5" path="m0,0l-2147483645,0l-2147483645,-2147483646l0,-2147483646xe" fillcolor="white" stroked="t" o:allowincell="f" style="position:absolute;margin-left:-38.25pt;margin-top:327.05pt;width:312.7pt;height:73.45pt;mso-wrap-style:square;v-text-anchor:middle" wp14:anchorId="22012C28">
                <v:fill o:detectmouseclick="t" type="solid" color2="black"/>
                <v:stroke color="#9bbb59" weight="25560" joinstyle="round" endcap="flat"/>
                <v:textbox>
                  <w:txbxContent>
                    <w:p>
                      <w:pPr>
                        <w:pStyle w:val="FrameContentsuser"/>
                        <w:spacing w:lineRule="auto" w:line="240" w:before="0" w:after="0"/>
                        <w:jc w:val="center"/>
                        <w:rPr>
                          <w:rFonts w:ascii="SassoonPrimary" w:hAnsi="SassoonPrimary" w:eastAsia="" w:cs="" w:cstheme="majorBidi" w:eastAsiaTheme="majorEastAsia"/>
                          <w:b/>
                          <w:iCs/>
                          <w:sz w:val="18"/>
                          <w:szCs w:val="18"/>
                          <w:u w:val="single"/>
                        </w:rPr>
                      </w:pPr>
                      <w:r>
                        <w:rPr>
                          <w:rFonts w:eastAsia="" w:cs="" w:ascii="SassoonPrimary" w:hAnsi="SassoonPrimary" w:cstheme="majorBidi" w:eastAsiaTheme="majorEastAsia"/>
                          <w:b/>
                          <w:iCs/>
                          <w:color w:val="000000"/>
                          <w:sz w:val="18"/>
                          <w:szCs w:val="18"/>
                          <w:u w:val="single"/>
                        </w:rPr>
                        <w:t>Our PE day is on a Wednesday.</w:t>
                      </w:r>
                    </w:p>
                    <w:p>
                      <w:pPr>
                        <w:pStyle w:val="FrameContentsuser"/>
                        <w:spacing w:lineRule="auto" w:line="240" w:before="0" w:after="0"/>
                        <w:jc w:val="center"/>
                        <w:rPr>
                          <w:rFonts w:ascii="SassoonPrimary" w:hAnsi="SassoonPrimary" w:eastAsia="" w:cs="" w:cstheme="majorBidi" w:eastAsiaTheme="majorEastAsia"/>
                          <w:iCs/>
                          <w:sz w:val="18"/>
                          <w:szCs w:val="18"/>
                        </w:rPr>
                      </w:pPr>
                      <w:r>
                        <w:rPr>
                          <w:rFonts w:eastAsia="" w:cs="" w:ascii="SassoonPrimary" w:hAnsi="SassoonPrimary" w:cstheme="majorBidi" w:eastAsiaTheme="majorEastAsia"/>
                          <w:iCs/>
                          <w:color w:val="000000"/>
                          <w:sz w:val="18"/>
                          <w:szCs w:val="18"/>
                        </w:rPr>
                        <w:t xml:space="preserve">You need to keep a PE kit in school on your peg. You can wear black shorts or tracksuit bottoms, white t-shirt, trainers and school jumper. </w:t>
                      </w:r>
                      <w:r>
                        <w:rPr>
                          <w:rFonts w:eastAsia="" w:cs="" w:ascii="SassoonPrimary" w:hAnsi="SassoonPrimary" w:cstheme="majorBidi" w:eastAsiaTheme="majorEastAsia"/>
                          <w:b/>
                          <w:bCs/>
                          <w:iCs/>
                          <w:color w:val="000000"/>
                          <w:sz w:val="18"/>
                          <w:szCs w:val="18"/>
                          <w:highlight w:val="yellow"/>
                        </w:rPr>
                        <w:t>Please do not wear logos or coloured tops.</w:t>
                      </w:r>
                      <w:r>
                        <w:rPr>
                          <w:rFonts w:eastAsia="" w:cs="" w:ascii="SassoonPrimary" w:hAnsi="SassoonPrimary" w:cstheme="majorBidi" w:eastAsiaTheme="majorEastAsia"/>
                          <w:iCs/>
                          <w:color w:val="000000"/>
                          <w:sz w:val="18"/>
                          <w:szCs w:val="18"/>
                        </w:rPr>
                        <w:t xml:space="preserve"> </w:t>
                      </w:r>
                    </w:p>
                    <w:p>
                      <w:pPr>
                        <w:pStyle w:val="FrameContentsuser"/>
                        <w:spacing w:lineRule="auto" w:line="240" w:before="0" w:after="0"/>
                        <w:jc w:val="center"/>
                        <w:rPr>
                          <w:rFonts w:ascii="SassoonPrimary" w:hAnsi="SassoonPrimary" w:eastAsia="" w:cs="" w:cstheme="majorBidi" w:eastAsiaTheme="majorEastAsia"/>
                          <w:iCs/>
                          <w:sz w:val="18"/>
                          <w:szCs w:val="18"/>
                        </w:rPr>
                      </w:pPr>
                      <w:r>
                        <w:rPr>
                          <w:rFonts w:eastAsia="" w:cs="" w:ascii="SassoonPrimary" w:hAnsi="SassoonPrimary" w:cstheme="majorBidi" w:eastAsiaTheme="majorEastAsia"/>
                          <w:iCs/>
                          <w:color w:val="000000"/>
                          <w:sz w:val="18"/>
                          <w:szCs w:val="18"/>
                        </w:rPr>
                        <w:t>Thank you.</w:t>
                      </w:r>
                    </w:p>
                  </w:txbxContent>
                </v:textbox>
                <w10:wrap type="none"/>
              </v:rect>
            </w:pict>
          </mc:Fallback>
        </mc:AlternateContent>
        <mc:AlternateContent>
          <mc:Choice Requires="wps">
            <w:drawing>
              <wp:anchor behindDoc="0" distT="12700" distB="12700" distL="13335" distR="12065" simplePos="0" locked="0" layoutInCell="1" allowOverlap="1" relativeHeight="11" wp14:anchorId="115570F8">
                <wp:simplePos x="0" y="0"/>
                <wp:positionH relativeFrom="column">
                  <wp:posOffset>-485775</wp:posOffset>
                </wp:positionH>
                <wp:positionV relativeFrom="paragraph">
                  <wp:posOffset>5201285</wp:posOffset>
                </wp:positionV>
                <wp:extent cx="3971925" cy="1352550"/>
                <wp:effectExtent l="13335" t="12700" r="12065" b="12700"/>
                <wp:wrapNone/>
                <wp:docPr id="7" name="Rectangle 7"/>
                <a:graphic xmlns:a="http://schemas.openxmlformats.org/drawingml/2006/main">
                  <a:graphicData uri="http://schemas.microsoft.com/office/word/2010/wordprocessingShape">
                    <wps:wsp>
                      <wps:cNvSpPr/>
                      <wps:spPr>
                        <a:xfrm>
                          <a:off x="0" y="0"/>
                          <a:ext cx="3971880" cy="1352520"/>
                        </a:xfrm>
                        <a:prstGeom prst="rect">
                          <a:avLst/>
                        </a:prstGeom>
                        <a:solidFill>
                          <a:srgbClr val="ffffff"/>
                        </a:solidFill>
                        <a:ln>
                          <a:solidFill>
                            <a:srgbClr val="8064a2"/>
                          </a:solidFill>
                          <a:round/>
                        </a:ln>
                      </wps:spPr>
                      <wps:style>
                        <a:lnRef idx="2">
                          <a:schemeClr val="accent4"/>
                        </a:lnRef>
                        <a:fillRef idx="1">
                          <a:schemeClr val="lt1"/>
                        </a:fillRef>
                        <a:effectRef idx="0">
                          <a:schemeClr val="accent4"/>
                        </a:effectRef>
                        <a:fontRef idx="minor"/>
                      </wps:style>
                      <wps:txbx>
                        <w:txbxContent>
                          <w:p>
                            <w:pPr>
                              <w:pStyle w:val="FrameContentsuser"/>
                              <w:spacing w:lineRule="auto" w:line="240" w:before="0" w:after="0"/>
                              <w:jc w:val="center"/>
                              <w:rPr>
                                <w:rFonts w:ascii="SassoonPrimary" w:hAnsi="SassoonPrimary" w:eastAsia="" w:cs="" w:cstheme="majorBidi" w:eastAsiaTheme="majorEastAsia"/>
                                <w:b/>
                                <w:iCs/>
                                <w:sz w:val="18"/>
                                <w:szCs w:val="18"/>
                                <w:u w:val="single"/>
                              </w:rPr>
                            </w:pPr>
                            <w:r>
                              <w:rPr>
                                <w:rFonts w:eastAsia="" w:cs="" w:ascii="SassoonPrimary" w:hAnsi="SassoonPrimary" w:cstheme="majorBidi" w:eastAsiaTheme="majorEastAsia"/>
                                <w:b/>
                                <w:iCs/>
                                <w:color w:val="000000"/>
                                <w:sz w:val="18"/>
                                <w:szCs w:val="18"/>
                                <w:u w:val="single"/>
                              </w:rPr>
                              <w:t>Reading Rock Stars!</w:t>
                            </w:r>
                          </w:p>
                          <w:p>
                            <w:pPr>
                              <w:pStyle w:val="FrameContentsuser"/>
                              <w:spacing w:lineRule="auto" w:line="240" w:before="0" w:after="0"/>
                              <w:jc w:val="center"/>
                              <w:rPr>
                                <w:rFonts w:ascii="SassoonPrimary" w:hAnsi="SassoonPrimary" w:eastAsia="" w:cs="" w:cstheme="majorBidi" w:eastAsiaTheme="majorEastAsia"/>
                                <w:b/>
                                <w:iCs/>
                                <w:sz w:val="18"/>
                                <w:szCs w:val="18"/>
                                <w:u w:val="single"/>
                              </w:rPr>
                            </w:pPr>
                            <w:r>
                              <w:rPr>
                                <w:rFonts w:eastAsia="" w:cs="" w:cstheme="majorBidi" w:eastAsiaTheme="majorEastAsia" w:ascii="SassoonPrimary" w:hAnsi="SassoonPrimary"/>
                                <w:b/>
                                <w:iCs/>
                                <w:color w:val="000000"/>
                                <w:sz w:val="18"/>
                                <w:szCs w:val="18"/>
                                <w:u w:val="single"/>
                              </w:rPr>
                            </w:r>
                          </w:p>
                          <w:p>
                            <w:pPr>
                              <w:pStyle w:val="FrameContentsuser"/>
                              <w:spacing w:lineRule="auto" w:line="240" w:before="0" w:after="0"/>
                              <w:jc w:val="center"/>
                              <w:rPr>
                                <w:rFonts w:ascii="SassoonPrimary" w:hAnsi="SassoonPrimary" w:eastAsia="" w:cs="" w:cstheme="majorBidi" w:eastAsiaTheme="majorEastAsia"/>
                                <w:b/>
                                <w:iCs/>
                                <w:sz w:val="18"/>
                                <w:szCs w:val="18"/>
                                <w:u w:val="single"/>
                              </w:rPr>
                            </w:pPr>
                            <w:r>
                              <w:rPr>
                                <w:rFonts w:eastAsia="" w:cs="" w:ascii="SassoonPrimary" w:hAnsi="SassoonPrimary" w:cstheme="majorBidi" w:eastAsiaTheme="majorEastAsia"/>
                                <w:b/>
                                <w:iCs/>
                                <w:color w:val="000000"/>
                                <w:sz w:val="18"/>
                                <w:szCs w:val="18"/>
                                <w:u w:val="single"/>
                              </w:rPr>
                              <w:t>Our book changing day is on a Friday.</w:t>
                            </w:r>
                          </w:p>
                          <w:p>
                            <w:pPr>
                              <w:pStyle w:val="FrameContentsuser"/>
                              <w:spacing w:lineRule="auto" w:line="240" w:before="0" w:after="0"/>
                              <w:jc w:val="center"/>
                              <w:rPr>
                                <w:rFonts w:ascii="SassoonPrimary" w:hAnsi="SassoonPrimary" w:eastAsia="" w:cs="" w:cstheme="majorBidi" w:eastAsiaTheme="majorEastAsia"/>
                                <w:iCs/>
                                <w:sz w:val="18"/>
                                <w:szCs w:val="18"/>
                              </w:rPr>
                            </w:pPr>
                            <w:r>
                              <w:rPr>
                                <w:rFonts w:eastAsia="" w:cs="" w:ascii="SassoonPrimary" w:hAnsi="SassoonPrimary" w:cstheme="majorBidi" w:eastAsiaTheme="majorEastAsia"/>
                                <w:iCs/>
                                <w:color w:val="000000"/>
                                <w:sz w:val="18"/>
                                <w:szCs w:val="18"/>
                              </w:rPr>
                              <w:t>Please aim to read for at least 10 minutes a day with your child. Encouraging them to read aloud builds confidence and speed. Each time your child reads, record it in their Reading Logs. If your child reads 5 times in a row, they are entered into our Reading Rock Stars Prize Draw!</w:t>
                            </w:r>
                          </w:p>
                        </w:txbxContent>
                      </wps:txbx>
                      <wps:bodyPr anchor="ctr">
                        <a:prstTxWarp prst="textNoShape"/>
                        <a:noAutofit/>
                      </wps:bodyPr>
                    </wps:wsp>
                  </a:graphicData>
                </a:graphic>
              </wp:anchor>
            </w:drawing>
          </mc:Choice>
          <mc:Fallback>
            <w:pict>
              <v:rect id="shape_0" ID="Rectangle 7" path="m0,0l-2147483645,0l-2147483645,-2147483646l0,-2147483646xe" fillcolor="white" stroked="t" o:allowincell="f" style="position:absolute;margin-left:-38.25pt;margin-top:409.55pt;width:312.7pt;height:106.45pt;mso-wrap-style:square;v-text-anchor:middle" wp14:anchorId="115570F8">
                <v:fill o:detectmouseclick="t" type="solid" color2="black"/>
                <v:stroke color="#8064a2" weight="25560" joinstyle="round" endcap="flat"/>
                <v:textbox>
                  <w:txbxContent>
                    <w:p>
                      <w:pPr>
                        <w:pStyle w:val="FrameContentsuser"/>
                        <w:spacing w:lineRule="auto" w:line="240" w:before="0" w:after="0"/>
                        <w:jc w:val="center"/>
                        <w:rPr>
                          <w:rFonts w:ascii="SassoonPrimary" w:hAnsi="SassoonPrimary" w:eastAsia="" w:cs="" w:cstheme="majorBidi" w:eastAsiaTheme="majorEastAsia"/>
                          <w:b/>
                          <w:iCs/>
                          <w:sz w:val="18"/>
                          <w:szCs w:val="18"/>
                          <w:u w:val="single"/>
                        </w:rPr>
                      </w:pPr>
                      <w:r>
                        <w:rPr>
                          <w:rFonts w:eastAsia="" w:cs="" w:ascii="SassoonPrimary" w:hAnsi="SassoonPrimary" w:cstheme="majorBidi" w:eastAsiaTheme="majorEastAsia"/>
                          <w:b/>
                          <w:iCs/>
                          <w:color w:val="000000"/>
                          <w:sz w:val="18"/>
                          <w:szCs w:val="18"/>
                          <w:u w:val="single"/>
                        </w:rPr>
                        <w:t>Reading Rock Stars!</w:t>
                      </w:r>
                    </w:p>
                    <w:p>
                      <w:pPr>
                        <w:pStyle w:val="FrameContentsuser"/>
                        <w:spacing w:lineRule="auto" w:line="240" w:before="0" w:after="0"/>
                        <w:jc w:val="center"/>
                        <w:rPr>
                          <w:rFonts w:ascii="SassoonPrimary" w:hAnsi="SassoonPrimary" w:eastAsia="" w:cs="" w:cstheme="majorBidi" w:eastAsiaTheme="majorEastAsia"/>
                          <w:b/>
                          <w:iCs/>
                          <w:sz w:val="18"/>
                          <w:szCs w:val="18"/>
                          <w:u w:val="single"/>
                        </w:rPr>
                      </w:pPr>
                      <w:r>
                        <w:rPr>
                          <w:rFonts w:eastAsia="" w:cs="" w:cstheme="majorBidi" w:eastAsiaTheme="majorEastAsia" w:ascii="SassoonPrimary" w:hAnsi="SassoonPrimary"/>
                          <w:b/>
                          <w:iCs/>
                          <w:color w:val="000000"/>
                          <w:sz w:val="18"/>
                          <w:szCs w:val="18"/>
                          <w:u w:val="single"/>
                        </w:rPr>
                      </w:r>
                    </w:p>
                    <w:p>
                      <w:pPr>
                        <w:pStyle w:val="FrameContentsuser"/>
                        <w:spacing w:lineRule="auto" w:line="240" w:before="0" w:after="0"/>
                        <w:jc w:val="center"/>
                        <w:rPr>
                          <w:rFonts w:ascii="SassoonPrimary" w:hAnsi="SassoonPrimary" w:eastAsia="" w:cs="" w:cstheme="majorBidi" w:eastAsiaTheme="majorEastAsia"/>
                          <w:b/>
                          <w:iCs/>
                          <w:sz w:val="18"/>
                          <w:szCs w:val="18"/>
                          <w:u w:val="single"/>
                        </w:rPr>
                      </w:pPr>
                      <w:r>
                        <w:rPr>
                          <w:rFonts w:eastAsia="" w:cs="" w:ascii="SassoonPrimary" w:hAnsi="SassoonPrimary" w:cstheme="majorBidi" w:eastAsiaTheme="majorEastAsia"/>
                          <w:b/>
                          <w:iCs/>
                          <w:color w:val="000000"/>
                          <w:sz w:val="18"/>
                          <w:szCs w:val="18"/>
                          <w:u w:val="single"/>
                        </w:rPr>
                        <w:t>Our book changing day is on a Friday.</w:t>
                      </w:r>
                    </w:p>
                    <w:p>
                      <w:pPr>
                        <w:pStyle w:val="FrameContentsuser"/>
                        <w:spacing w:lineRule="auto" w:line="240" w:before="0" w:after="0"/>
                        <w:jc w:val="center"/>
                        <w:rPr>
                          <w:rFonts w:ascii="SassoonPrimary" w:hAnsi="SassoonPrimary" w:eastAsia="" w:cs="" w:cstheme="majorBidi" w:eastAsiaTheme="majorEastAsia"/>
                          <w:iCs/>
                          <w:sz w:val="18"/>
                          <w:szCs w:val="18"/>
                        </w:rPr>
                      </w:pPr>
                      <w:r>
                        <w:rPr>
                          <w:rFonts w:eastAsia="" w:cs="" w:ascii="SassoonPrimary" w:hAnsi="SassoonPrimary" w:cstheme="majorBidi" w:eastAsiaTheme="majorEastAsia"/>
                          <w:iCs/>
                          <w:color w:val="000000"/>
                          <w:sz w:val="18"/>
                          <w:szCs w:val="18"/>
                        </w:rPr>
                        <w:t>Please aim to read for at least 10 minutes a day with your child. Encouraging them to read aloud builds confidence and speed. Each time your child reads, record it in their Reading Logs. If your child reads 5 times in a row, they are entered into our Reading Rock Stars Prize Draw!</w:t>
                      </w:r>
                    </w:p>
                  </w:txbxContent>
                </v:textbox>
                <w10:wrap type="none"/>
              </v:rect>
            </w:pict>
          </mc:Fallback>
        </mc:AlternateContent>
        <mc:AlternateContent>
          <mc:Choice Requires="wps">
            <w:drawing>
              <wp:anchor behindDoc="0" distT="13335" distB="12065" distL="13335" distR="12065" simplePos="0" locked="0" layoutInCell="1" allowOverlap="1" relativeHeight="13" wp14:anchorId="6E8A6F47">
                <wp:simplePos x="0" y="0"/>
                <wp:positionH relativeFrom="column">
                  <wp:posOffset>-485775</wp:posOffset>
                </wp:positionH>
                <wp:positionV relativeFrom="paragraph">
                  <wp:posOffset>7858760</wp:posOffset>
                </wp:positionV>
                <wp:extent cx="3971925" cy="1362075"/>
                <wp:effectExtent l="13335" t="13335" r="12065" b="12065"/>
                <wp:wrapNone/>
                <wp:docPr id="8" name="Rectangle 8"/>
                <a:graphic xmlns:a="http://schemas.openxmlformats.org/drawingml/2006/main">
                  <a:graphicData uri="http://schemas.microsoft.com/office/word/2010/wordprocessingShape">
                    <wps:wsp>
                      <wps:cNvSpPr/>
                      <wps:spPr>
                        <a:xfrm>
                          <a:off x="0" y="0"/>
                          <a:ext cx="3971880" cy="1362240"/>
                        </a:xfrm>
                        <a:prstGeom prst="rect">
                          <a:avLst/>
                        </a:prstGeom>
                        <a:solidFill>
                          <a:srgbClr val="ffffff"/>
                        </a:solidFill>
                        <a:ln>
                          <a:solidFill>
                            <a:srgbClr val="4f81bd"/>
                          </a:solidFill>
                          <a:round/>
                        </a:ln>
                      </wps:spPr>
                      <wps:style>
                        <a:lnRef idx="2">
                          <a:schemeClr val="accent1"/>
                        </a:lnRef>
                        <a:fillRef idx="1">
                          <a:schemeClr val="lt1"/>
                        </a:fillRef>
                        <a:effectRef idx="0">
                          <a:schemeClr val="accent1"/>
                        </a:effectRef>
                        <a:fontRef idx="minor"/>
                      </wps:style>
                      <wps:txbx>
                        <w:txbxContent>
                          <w:p>
                            <w:pPr>
                              <w:pStyle w:val="FrameContentsuser"/>
                              <w:spacing w:lineRule="auto" w:line="240"/>
                              <w:jc w:val="center"/>
                              <w:rPr>
                                <w:rFonts w:ascii="Sassoon Primary" w:hAnsi="Sassoon Primary"/>
                                <w:sz w:val="18"/>
                                <w:lang w:val="en-US"/>
                              </w:rPr>
                            </w:pPr>
                            <w:r>
                              <w:rPr>
                                <w:rFonts w:ascii="Sassoon Primary" w:hAnsi="Sassoon Primary"/>
                                <w:color w:val="000000"/>
                                <w:sz w:val="18"/>
                                <w:lang w:val="en-US"/>
                              </w:rPr>
                              <w:t xml:space="preserve">If you have any questions please email: </w:t>
                            </w:r>
                          </w:p>
                          <w:p>
                            <w:pPr>
                              <w:pStyle w:val="FrameContentsuser"/>
                              <w:spacing w:lineRule="auto" w:line="240"/>
                              <w:jc w:val="center"/>
                              <w:rPr>
                                <w:rFonts w:ascii="Sassoon Primary" w:hAnsi="Sassoon Primary"/>
                                <w:sz w:val="18"/>
                                <w:lang w:val="en-US"/>
                              </w:rPr>
                            </w:pPr>
                            <w:hyperlink r:id="rId6">
                              <w:r>
                                <w:rPr>
                                  <w:rStyle w:val="Hyperlink"/>
                                  <w:rFonts w:ascii="Sassoon Primary" w:hAnsi="Sassoon Primary"/>
                                  <w:sz w:val="18"/>
                                  <w:lang w:val="en-US"/>
                                </w:rPr>
                                <w:t>admin@stmarks.brighton-hove.sch.uk</w:t>
                              </w:r>
                            </w:hyperlink>
                          </w:p>
                          <w:p>
                            <w:pPr>
                              <w:pStyle w:val="FrameContentsuser"/>
                              <w:spacing w:lineRule="auto" w:line="240"/>
                              <w:jc w:val="center"/>
                              <w:rPr>
                                <w:rFonts w:ascii="Sassoon Primary" w:hAnsi="Sassoon Primary"/>
                                <w:sz w:val="18"/>
                              </w:rPr>
                            </w:pPr>
                            <w:r>
                              <w:rPr>
                                <w:rFonts w:ascii="Sassoon Primary" w:hAnsi="Sassoon Primary"/>
                                <w:color w:val="000000"/>
                                <w:sz w:val="18"/>
                              </w:rPr>
                              <w:t>We try to check this every 48 hours.</w:t>
                            </w:r>
                          </w:p>
                          <w:p>
                            <w:pPr>
                              <w:pStyle w:val="FrameContentsuser"/>
                              <w:spacing w:lineRule="auto" w:line="240" w:before="0" w:after="0"/>
                              <w:jc w:val="center"/>
                              <w:rPr>
                                <w:rFonts w:ascii="Sassoon Primary" w:hAnsi="Sassoon Primary"/>
                                <w:sz w:val="18"/>
                              </w:rPr>
                            </w:pPr>
                            <w:r>
                              <w:rPr>
                                <w:rFonts w:ascii="Sassoon Primary" w:hAnsi="Sassoon Primary"/>
                                <w:color w:val="000000"/>
                                <w:sz w:val="18"/>
                              </w:rPr>
                              <w:t xml:space="preserve">Check out our website for lots of useful information  </w:t>
                            </w:r>
                          </w:p>
                          <w:p>
                            <w:pPr>
                              <w:pStyle w:val="FrameContentsuser"/>
                              <w:spacing w:lineRule="auto" w:line="240" w:before="0" w:after="0"/>
                              <w:jc w:val="center"/>
                              <w:rPr>
                                <w:rFonts w:ascii="Sassoon Primary" w:hAnsi="Sassoon Primary"/>
                                <w:sz w:val="18"/>
                                <w:lang w:val="en-US"/>
                              </w:rPr>
                            </w:pPr>
                            <w:hyperlink r:id="rId7">
                              <w:r>
                                <w:rPr>
                                  <w:rStyle w:val="Hyperlink"/>
                                  <w:rFonts w:ascii="Sassoon Primary" w:hAnsi="Sassoon Primary"/>
                                  <w:sz w:val="18"/>
                                </w:rPr>
                                <w:t>www.stmarks.brighton-hove.sch.uk</w:t>
                              </w:r>
                            </w:hyperlink>
                            <w:r>
                              <w:rPr>
                                <w:rFonts w:ascii="Sassoon Primary" w:hAnsi="Sassoon Primary"/>
                                <w:color w:val="000000"/>
                                <w:sz w:val="18"/>
                              </w:rPr>
                              <w:t xml:space="preserve">  </w:t>
                            </w:r>
                          </w:p>
                          <w:p>
                            <w:pPr>
                              <w:pStyle w:val="FrameContentsuser"/>
                              <w:spacing w:lineRule="auto" w:line="360" w:before="0" w:after="0"/>
                              <w:jc w:val="center"/>
                              <w:rPr>
                                <w:rFonts w:ascii="SassoonPrimary" w:hAnsi="SassoonPrimary" w:eastAsia="" w:cs="" w:cstheme="majorBidi" w:eastAsiaTheme="majorEastAsia"/>
                                <w:iCs/>
                                <w:sz w:val="16"/>
                                <w:szCs w:val="24"/>
                              </w:rPr>
                            </w:pPr>
                            <w:r>
                              <w:rPr>
                                <w:color w:val="000000"/>
                              </w:rPr>
                            </w:r>
                          </w:p>
                        </w:txbxContent>
                      </wps:txbx>
                      <wps:bodyPr anchor="ctr">
                        <a:prstTxWarp prst="textNoShape"/>
                        <a:noAutofit/>
                      </wps:bodyPr>
                    </wps:wsp>
                  </a:graphicData>
                </a:graphic>
              </wp:anchor>
            </w:drawing>
          </mc:Choice>
          <mc:Fallback>
            <w:pict>
              <v:rect id="shape_0" ID="Rectangle 8" path="m0,0l-2147483645,0l-2147483645,-2147483646l0,-2147483646xe" fillcolor="white" stroked="t" o:allowincell="f" style="position:absolute;margin-left:-38.25pt;margin-top:618.8pt;width:312.7pt;height:107.2pt;mso-wrap-style:square;v-text-anchor:middle" wp14:anchorId="6E8A6F47">
                <v:fill o:detectmouseclick="t" type="solid" color2="black"/>
                <v:stroke color="#4f81bd" weight="25560" joinstyle="round" endcap="flat"/>
                <v:textbox>
                  <w:txbxContent>
                    <w:p>
                      <w:pPr>
                        <w:pStyle w:val="FrameContentsuser"/>
                        <w:spacing w:lineRule="auto" w:line="240"/>
                        <w:jc w:val="center"/>
                        <w:rPr>
                          <w:rFonts w:ascii="Sassoon Primary" w:hAnsi="Sassoon Primary"/>
                          <w:sz w:val="18"/>
                          <w:lang w:val="en-US"/>
                        </w:rPr>
                      </w:pPr>
                      <w:r>
                        <w:rPr>
                          <w:rFonts w:ascii="Sassoon Primary" w:hAnsi="Sassoon Primary"/>
                          <w:color w:val="000000"/>
                          <w:sz w:val="18"/>
                          <w:lang w:val="en-US"/>
                        </w:rPr>
                        <w:t xml:space="preserve">If you have any questions please email: </w:t>
                      </w:r>
                    </w:p>
                    <w:p>
                      <w:pPr>
                        <w:pStyle w:val="FrameContentsuser"/>
                        <w:spacing w:lineRule="auto" w:line="240"/>
                        <w:jc w:val="center"/>
                        <w:rPr>
                          <w:rFonts w:ascii="Sassoon Primary" w:hAnsi="Sassoon Primary"/>
                          <w:sz w:val="18"/>
                          <w:lang w:val="en-US"/>
                        </w:rPr>
                      </w:pPr>
                      <w:hyperlink r:id="rId8">
                        <w:r>
                          <w:rPr>
                            <w:rStyle w:val="Hyperlink"/>
                            <w:rFonts w:ascii="Sassoon Primary" w:hAnsi="Sassoon Primary"/>
                            <w:sz w:val="18"/>
                            <w:lang w:val="en-US"/>
                          </w:rPr>
                          <w:t>admin@stmarks.brighton-hove.sch.uk</w:t>
                        </w:r>
                      </w:hyperlink>
                    </w:p>
                    <w:p>
                      <w:pPr>
                        <w:pStyle w:val="FrameContentsuser"/>
                        <w:spacing w:lineRule="auto" w:line="240"/>
                        <w:jc w:val="center"/>
                        <w:rPr>
                          <w:rFonts w:ascii="Sassoon Primary" w:hAnsi="Sassoon Primary"/>
                          <w:sz w:val="18"/>
                        </w:rPr>
                      </w:pPr>
                      <w:r>
                        <w:rPr>
                          <w:rFonts w:ascii="Sassoon Primary" w:hAnsi="Sassoon Primary"/>
                          <w:color w:val="000000"/>
                          <w:sz w:val="18"/>
                        </w:rPr>
                        <w:t>We try to check this every 48 hours.</w:t>
                      </w:r>
                    </w:p>
                    <w:p>
                      <w:pPr>
                        <w:pStyle w:val="FrameContentsuser"/>
                        <w:spacing w:lineRule="auto" w:line="240" w:before="0" w:after="0"/>
                        <w:jc w:val="center"/>
                        <w:rPr>
                          <w:rFonts w:ascii="Sassoon Primary" w:hAnsi="Sassoon Primary"/>
                          <w:sz w:val="18"/>
                        </w:rPr>
                      </w:pPr>
                      <w:r>
                        <w:rPr>
                          <w:rFonts w:ascii="Sassoon Primary" w:hAnsi="Sassoon Primary"/>
                          <w:color w:val="000000"/>
                          <w:sz w:val="18"/>
                        </w:rPr>
                        <w:t xml:space="preserve">Check out our website for lots of useful information  </w:t>
                      </w:r>
                    </w:p>
                    <w:p>
                      <w:pPr>
                        <w:pStyle w:val="FrameContentsuser"/>
                        <w:spacing w:lineRule="auto" w:line="240" w:before="0" w:after="0"/>
                        <w:jc w:val="center"/>
                        <w:rPr>
                          <w:rFonts w:ascii="Sassoon Primary" w:hAnsi="Sassoon Primary"/>
                          <w:sz w:val="18"/>
                          <w:lang w:val="en-US"/>
                        </w:rPr>
                      </w:pPr>
                      <w:hyperlink r:id="rId9">
                        <w:r>
                          <w:rPr>
                            <w:rStyle w:val="Hyperlink"/>
                            <w:rFonts w:ascii="Sassoon Primary" w:hAnsi="Sassoon Primary"/>
                            <w:sz w:val="18"/>
                          </w:rPr>
                          <w:t>www.stmarks.brighton-hove.sch.uk</w:t>
                        </w:r>
                      </w:hyperlink>
                      <w:r>
                        <w:rPr>
                          <w:rFonts w:ascii="Sassoon Primary" w:hAnsi="Sassoon Primary"/>
                          <w:color w:val="000000"/>
                          <w:sz w:val="18"/>
                        </w:rPr>
                        <w:t xml:space="preserve">  </w:t>
                      </w:r>
                    </w:p>
                    <w:p>
                      <w:pPr>
                        <w:pStyle w:val="FrameContentsuser"/>
                        <w:spacing w:lineRule="auto" w:line="360" w:before="0" w:after="0"/>
                        <w:jc w:val="center"/>
                        <w:rPr>
                          <w:rFonts w:ascii="SassoonPrimary" w:hAnsi="SassoonPrimary" w:eastAsia="" w:cs="" w:cstheme="majorBidi" w:eastAsiaTheme="majorEastAsia"/>
                          <w:iCs/>
                          <w:sz w:val="16"/>
                          <w:szCs w:val="24"/>
                        </w:rPr>
                      </w:pPr>
                      <w:r>
                        <w:rPr>
                          <w:color w:val="000000"/>
                        </w:rPr>
                      </w:r>
                    </w:p>
                  </w:txbxContent>
                </v:textbox>
                <w10:wrap type="none"/>
              </v:rect>
            </w:pict>
          </mc:Fallback>
        </mc:AlternateContent>
        <mc:AlternateContent>
          <mc:Choice Requires="wps">
            <w:drawing>
              <wp:anchor behindDoc="0" distT="13335" distB="12065" distL="13335" distR="12065" simplePos="0" locked="0" layoutInCell="1" allowOverlap="1" relativeHeight="15" wp14:anchorId="4D6A52BE">
                <wp:simplePos x="0" y="0"/>
                <wp:positionH relativeFrom="column">
                  <wp:posOffset>-485775</wp:posOffset>
                </wp:positionH>
                <wp:positionV relativeFrom="paragraph">
                  <wp:posOffset>6668135</wp:posOffset>
                </wp:positionV>
                <wp:extent cx="3971925" cy="1076325"/>
                <wp:effectExtent l="13335" t="13335" r="12065" b="12065"/>
                <wp:wrapNone/>
                <wp:docPr id="9" name="Rectangle 9"/>
                <a:graphic xmlns:a="http://schemas.openxmlformats.org/drawingml/2006/main">
                  <a:graphicData uri="http://schemas.microsoft.com/office/word/2010/wordprocessingShape">
                    <wps:wsp>
                      <wps:cNvSpPr/>
                      <wps:spPr>
                        <a:xfrm>
                          <a:off x="0" y="0"/>
                          <a:ext cx="3971880" cy="1076400"/>
                        </a:xfrm>
                        <a:prstGeom prst="rect">
                          <a:avLst/>
                        </a:prstGeom>
                        <a:solidFill>
                          <a:srgbClr val="ffffff"/>
                        </a:solidFill>
                        <a:ln>
                          <a:solidFill>
                            <a:srgbClr val="4bacc6"/>
                          </a:solidFill>
                          <a:round/>
                        </a:ln>
                      </wps:spPr>
                      <wps:style>
                        <a:lnRef idx="2">
                          <a:schemeClr val="accent5"/>
                        </a:lnRef>
                        <a:fillRef idx="1">
                          <a:schemeClr val="lt1"/>
                        </a:fillRef>
                        <a:effectRef idx="0">
                          <a:schemeClr val="accent5"/>
                        </a:effectRef>
                        <a:fontRef idx="minor"/>
                      </wps:style>
                      <wps:txbx>
                        <w:txbxContent>
                          <w:p>
                            <w:pPr>
                              <w:pStyle w:val="FrameContentsuser"/>
                              <w:spacing w:lineRule="auto" w:line="240" w:before="0" w:after="0"/>
                              <w:jc w:val="center"/>
                              <w:rPr>
                                <w:rFonts w:ascii="Sassoon Primary" w:hAnsi="Sassoon Primary"/>
                                <w:b/>
                                <w:sz w:val="18"/>
                                <w:szCs w:val="18"/>
                                <w:u w:val="single"/>
                                <w:lang w:val="en-US"/>
                              </w:rPr>
                            </w:pPr>
                            <w:r>
                              <w:rPr>
                                <w:rFonts w:ascii="Sassoon Primary" w:hAnsi="Sassoon Primary"/>
                                <w:b/>
                                <w:color w:val="000000"/>
                                <w:sz w:val="18"/>
                                <w:szCs w:val="18"/>
                                <w:u w:val="single"/>
                                <w:lang w:val="en-US"/>
                              </w:rPr>
                              <w:t>Homework and Spelling</w:t>
                            </w:r>
                          </w:p>
                          <w:p>
                            <w:pPr>
                              <w:pStyle w:val="FrameContentsuser"/>
                              <w:spacing w:lineRule="auto" w:line="240" w:before="0" w:after="0"/>
                              <w:jc w:val="center"/>
                              <w:rPr>
                                <w:rFonts w:ascii="Sassoon Primary" w:hAnsi="Sassoon Primary"/>
                                <w:b/>
                                <w:sz w:val="18"/>
                                <w:szCs w:val="18"/>
                                <w:u w:val="single"/>
                                <w:lang w:val="en-US"/>
                              </w:rPr>
                            </w:pPr>
                            <w:r>
                              <w:rPr>
                                <w:rFonts w:ascii="Sassoon Primary" w:hAnsi="Sassoon Primary"/>
                                <w:b/>
                                <w:color w:val="000000"/>
                                <w:sz w:val="18"/>
                                <w:szCs w:val="18"/>
                                <w:u w:val="single"/>
                                <w:lang w:val="en-US"/>
                              </w:rPr>
                            </w:r>
                          </w:p>
                          <w:p>
                            <w:pPr>
                              <w:pStyle w:val="FrameContentsuser"/>
                              <w:spacing w:lineRule="auto" w:line="240" w:before="0" w:after="0"/>
                              <w:jc w:val="center"/>
                              <w:rPr>
                                <w:rFonts w:ascii="Sassoon Primary" w:hAnsi="Sassoon Primary"/>
                                <w:sz w:val="18"/>
                                <w:szCs w:val="18"/>
                                <w:lang w:val="en-US"/>
                              </w:rPr>
                            </w:pPr>
                            <w:r>
                              <w:rPr>
                                <w:rFonts w:ascii="Sassoon Primary" w:hAnsi="Sassoon Primary"/>
                                <w:color w:val="000000"/>
                                <w:sz w:val="18"/>
                                <w:szCs w:val="18"/>
                                <w:lang w:val="en-US"/>
                              </w:rPr>
                              <w:t>There is</w:t>
                            </w:r>
                            <w:r>
                              <w:rPr>
                                <w:rFonts w:ascii="Sassoon Primary" w:hAnsi="Sassoon Primary"/>
                                <w:color w:val="000000"/>
                                <w:sz w:val="18"/>
                                <w:szCs w:val="18"/>
                                <w:lang w:val="en-US"/>
                              </w:rPr>
                              <w:t xml:space="preserve"> </w:t>
                            </w:r>
                            <w:r>
                              <w:rPr>
                                <w:rFonts w:ascii="Sassoon Primary" w:hAnsi="Sassoon Primary"/>
                                <w:color w:val="000000"/>
                                <w:sz w:val="18"/>
                                <w:szCs w:val="18"/>
                                <w:lang w:val="en-US"/>
                              </w:rPr>
                              <w:t>a</w:t>
                            </w:r>
                            <w:r>
                              <w:rPr>
                                <w:rFonts w:ascii="Sassoon Primary" w:hAnsi="Sassoon Primary"/>
                                <w:color w:val="000000"/>
                                <w:sz w:val="18"/>
                                <w:szCs w:val="18"/>
                                <w:lang w:val="en-US"/>
                              </w:rPr>
                              <w:t xml:space="preserve"> maths, spellings and grammar </w:t>
                            </w:r>
                            <w:r>
                              <w:rPr>
                                <w:rFonts w:ascii="Sassoon Primary" w:hAnsi="Sassoon Primary"/>
                                <w:color w:val="000000"/>
                                <w:sz w:val="18"/>
                                <w:szCs w:val="18"/>
                                <w:lang w:val="en-US"/>
                              </w:rPr>
                              <w:t>task weekly</w:t>
                            </w:r>
                            <w:r>
                              <w:rPr>
                                <w:rFonts w:ascii="Sassoon Primary" w:hAnsi="Sassoon Primary"/>
                                <w:color w:val="000000"/>
                                <w:sz w:val="18"/>
                                <w:szCs w:val="18"/>
                                <w:lang w:val="en-US"/>
                              </w:rPr>
                              <w:t xml:space="preserve">. </w:t>
                            </w:r>
                            <w:r>
                              <w:rPr>
                                <w:rFonts w:ascii="Sassoon Primary" w:hAnsi="Sassoon Primary"/>
                                <w:color w:val="000000"/>
                                <w:sz w:val="18"/>
                                <w:szCs w:val="18"/>
                                <w:lang w:val="en-US"/>
                              </w:rPr>
                              <w:t>Your child will use their login to access these tasks on the Purple Mash website:</w:t>
                            </w:r>
                          </w:p>
                          <w:p>
                            <w:pPr>
                              <w:pStyle w:val="FrameContentsuser"/>
                              <w:spacing w:lineRule="auto" w:line="240" w:before="0" w:after="0"/>
                              <w:jc w:val="center"/>
                              <w:rPr>
                                <w:rFonts w:ascii="Sassoon Primary" w:hAnsi="Sassoon Primary"/>
                                <w:sz w:val="18"/>
                                <w:szCs w:val="18"/>
                                <w:lang w:val="en-US"/>
                              </w:rPr>
                            </w:pPr>
                            <w:r>
                              <w:rPr>
                                <w:rFonts w:ascii="Sassoon Primary" w:hAnsi="Sassoon Primary"/>
                                <w:color w:val="000000"/>
                                <w:sz w:val="18"/>
                                <w:szCs w:val="18"/>
                                <w:lang w:val="en-US"/>
                              </w:rPr>
                            </w:r>
                          </w:p>
                          <w:p>
                            <w:pPr>
                              <w:pStyle w:val="FrameContentsuser"/>
                              <w:spacing w:lineRule="auto" w:line="360" w:before="0" w:after="0"/>
                              <w:jc w:val="center"/>
                              <w:rPr>
                                <w:rFonts w:ascii="SassoonPrimary" w:hAnsi="SassoonPrimary" w:eastAsia="" w:cs="" w:cstheme="majorBidi" w:eastAsiaTheme="majorEastAsia"/>
                                <w:iCs/>
                                <w:sz w:val="18"/>
                                <w:szCs w:val="18"/>
                              </w:rPr>
                            </w:pPr>
                            <w:hyperlink r:id="rId10">
                              <w:r>
                                <w:rPr>
                                  <w:rStyle w:val="Hyperlink"/>
                                  <w:rFonts w:eastAsia="" w:cs="" w:cstheme="majorBidi" w:eastAsiaTheme="majorEastAsia" w:ascii="SassoonPrimary" w:hAnsi="SassoonPrimary"/>
                                  <w:iCs/>
                                  <w:color w:val="000000"/>
                                  <w:sz w:val="18"/>
                                  <w:szCs w:val="18"/>
                                </w:rPr>
                                <w:t>www.purplemash.com</w:t>
                              </w:r>
                            </w:hyperlink>
                          </w:p>
                          <w:p>
                            <w:pPr>
                              <w:pStyle w:val="FrameContentsuser"/>
                              <w:spacing w:lineRule="auto" w:line="360" w:before="0" w:after="0"/>
                              <w:jc w:val="center"/>
                              <w:rPr>
                                <w:rFonts w:ascii="SassoonPrimary" w:hAnsi="SassoonPrimary" w:eastAsia="" w:cs="" w:cstheme="majorBidi" w:eastAsiaTheme="majorEastAsia"/>
                                <w:iCs/>
                                <w:sz w:val="18"/>
                                <w:szCs w:val="18"/>
                              </w:rPr>
                            </w:pPr>
                            <w:r>
                              <w:rPr>
                                <w:rFonts w:eastAsia="" w:cs="" w:cstheme="majorBidi" w:eastAsiaTheme="majorEastAsia" w:ascii="SassoonPrimary" w:hAnsi="SassoonPrimary"/>
                                <w:iCs/>
                                <w:color w:val="000000"/>
                                <w:sz w:val="18"/>
                                <w:szCs w:val="18"/>
                              </w:rPr>
                            </w:r>
                          </w:p>
                          <w:p>
                            <w:pPr>
                              <w:pStyle w:val="FrameContentsuser"/>
                              <w:spacing w:lineRule="auto" w:line="360" w:before="0" w:after="0"/>
                              <w:jc w:val="center"/>
                              <w:rPr>
                                <w:rFonts w:ascii="SassoonPrimary" w:hAnsi="SassoonPrimary" w:eastAsia="" w:cs="" w:cstheme="majorBidi" w:eastAsiaTheme="majorEastAsia"/>
                                <w:iCs/>
                                <w:sz w:val="18"/>
                                <w:szCs w:val="18"/>
                              </w:rPr>
                            </w:pPr>
                            <w:r>
                              <w:rPr>
                                <w:rFonts w:eastAsia="" w:cs="" w:cstheme="majorBidi" w:eastAsiaTheme="majorEastAsia" w:ascii="SassoonPrimary" w:hAnsi="SassoonPrimary"/>
                                <w:iCs/>
                                <w:color w:val="000000"/>
                                <w:sz w:val="18"/>
                                <w:szCs w:val="18"/>
                              </w:rPr>
                            </w:r>
                          </w:p>
                          <w:p>
                            <w:pPr>
                              <w:pStyle w:val="FrameContentsuser"/>
                              <w:spacing w:lineRule="auto" w:line="360" w:before="0" w:after="0"/>
                              <w:jc w:val="center"/>
                              <w:rPr>
                                <w:rFonts w:ascii="SassoonPrimary" w:hAnsi="SassoonPrimary" w:eastAsia="" w:cs="" w:cstheme="majorBidi" w:eastAsiaTheme="majorEastAsia"/>
                                <w:iCs/>
                                <w:sz w:val="16"/>
                                <w:szCs w:val="24"/>
                              </w:rPr>
                            </w:pPr>
                            <w:r>
                              <w:rPr>
                                <w:color w:val="000000"/>
                              </w:rPr>
                            </w:r>
                          </w:p>
                        </w:txbxContent>
                      </wps:txbx>
                      <wps:bodyPr anchor="ctr">
                        <a:prstTxWarp prst="textNoShape"/>
                        <a:noAutofit/>
                      </wps:bodyPr>
                    </wps:wsp>
                  </a:graphicData>
                </a:graphic>
              </wp:anchor>
            </w:drawing>
          </mc:Choice>
          <mc:Fallback>
            <w:pict>
              <v:rect id="shape_0" ID="Rectangle 9" path="m0,0l-2147483645,0l-2147483645,-2147483646l0,-2147483646xe" fillcolor="white" stroked="t" o:allowincell="f" style="position:absolute;margin-left:-38.25pt;margin-top:525.05pt;width:312.7pt;height:84.7pt;mso-wrap-style:square;v-text-anchor:middle" wp14:anchorId="4D6A52BE">
                <v:fill o:detectmouseclick="t" type="solid" color2="black"/>
                <v:stroke color="#4bacc6" weight="25560" joinstyle="round" endcap="flat"/>
                <v:textbox>
                  <w:txbxContent>
                    <w:p>
                      <w:pPr>
                        <w:pStyle w:val="FrameContentsuser"/>
                        <w:spacing w:lineRule="auto" w:line="240" w:before="0" w:after="0"/>
                        <w:jc w:val="center"/>
                        <w:rPr>
                          <w:rFonts w:ascii="Sassoon Primary" w:hAnsi="Sassoon Primary"/>
                          <w:b/>
                          <w:sz w:val="18"/>
                          <w:szCs w:val="18"/>
                          <w:u w:val="single"/>
                          <w:lang w:val="en-US"/>
                        </w:rPr>
                      </w:pPr>
                      <w:r>
                        <w:rPr>
                          <w:rFonts w:ascii="Sassoon Primary" w:hAnsi="Sassoon Primary"/>
                          <w:b/>
                          <w:color w:val="000000"/>
                          <w:sz w:val="18"/>
                          <w:szCs w:val="18"/>
                          <w:u w:val="single"/>
                          <w:lang w:val="en-US"/>
                        </w:rPr>
                        <w:t>Homework and Spelling</w:t>
                      </w:r>
                    </w:p>
                    <w:p>
                      <w:pPr>
                        <w:pStyle w:val="FrameContentsuser"/>
                        <w:spacing w:lineRule="auto" w:line="240" w:before="0" w:after="0"/>
                        <w:jc w:val="center"/>
                        <w:rPr>
                          <w:rFonts w:ascii="Sassoon Primary" w:hAnsi="Sassoon Primary"/>
                          <w:b/>
                          <w:sz w:val="18"/>
                          <w:szCs w:val="18"/>
                          <w:u w:val="single"/>
                          <w:lang w:val="en-US"/>
                        </w:rPr>
                      </w:pPr>
                      <w:r>
                        <w:rPr>
                          <w:rFonts w:ascii="Sassoon Primary" w:hAnsi="Sassoon Primary"/>
                          <w:b/>
                          <w:color w:val="000000"/>
                          <w:sz w:val="18"/>
                          <w:szCs w:val="18"/>
                          <w:u w:val="single"/>
                          <w:lang w:val="en-US"/>
                        </w:rPr>
                      </w:r>
                    </w:p>
                    <w:p>
                      <w:pPr>
                        <w:pStyle w:val="FrameContentsuser"/>
                        <w:spacing w:lineRule="auto" w:line="240" w:before="0" w:after="0"/>
                        <w:jc w:val="center"/>
                        <w:rPr>
                          <w:rFonts w:ascii="Sassoon Primary" w:hAnsi="Sassoon Primary"/>
                          <w:sz w:val="18"/>
                          <w:szCs w:val="18"/>
                          <w:lang w:val="en-US"/>
                        </w:rPr>
                      </w:pPr>
                      <w:r>
                        <w:rPr>
                          <w:rFonts w:ascii="Sassoon Primary" w:hAnsi="Sassoon Primary"/>
                          <w:color w:val="000000"/>
                          <w:sz w:val="18"/>
                          <w:szCs w:val="18"/>
                          <w:lang w:val="en-US"/>
                        </w:rPr>
                        <w:t>There is</w:t>
                      </w:r>
                      <w:r>
                        <w:rPr>
                          <w:rFonts w:ascii="Sassoon Primary" w:hAnsi="Sassoon Primary"/>
                          <w:color w:val="000000"/>
                          <w:sz w:val="18"/>
                          <w:szCs w:val="18"/>
                          <w:lang w:val="en-US"/>
                        </w:rPr>
                        <w:t xml:space="preserve"> </w:t>
                      </w:r>
                      <w:r>
                        <w:rPr>
                          <w:rFonts w:ascii="Sassoon Primary" w:hAnsi="Sassoon Primary"/>
                          <w:color w:val="000000"/>
                          <w:sz w:val="18"/>
                          <w:szCs w:val="18"/>
                          <w:lang w:val="en-US"/>
                        </w:rPr>
                        <w:t>a</w:t>
                      </w:r>
                      <w:r>
                        <w:rPr>
                          <w:rFonts w:ascii="Sassoon Primary" w:hAnsi="Sassoon Primary"/>
                          <w:color w:val="000000"/>
                          <w:sz w:val="18"/>
                          <w:szCs w:val="18"/>
                          <w:lang w:val="en-US"/>
                        </w:rPr>
                        <w:t xml:space="preserve"> maths, spellings and grammar </w:t>
                      </w:r>
                      <w:r>
                        <w:rPr>
                          <w:rFonts w:ascii="Sassoon Primary" w:hAnsi="Sassoon Primary"/>
                          <w:color w:val="000000"/>
                          <w:sz w:val="18"/>
                          <w:szCs w:val="18"/>
                          <w:lang w:val="en-US"/>
                        </w:rPr>
                        <w:t>task weekly</w:t>
                      </w:r>
                      <w:r>
                        <w:rPr>
                          <w:rFonts w:ascii="Sassoon Primary" w:hAnsi="Sassoon Primary"/>
                          <w:color w:val="000000"/>
                          <w:sz w:val="18"/>
                          <w:szCs w:val="18"/>
                          <w:lang w:val="en-US"/>
                        </w:rPr>
                        <w:t xml:space="preserve">. </w:t>
                      </w:r>
                      <w:r>
                        <w:rPr>
                          <w:rFonts w:ascii="Sassoon Primary" w:hAnsi="Sassoon Primary"/>
                          <w:color w:val="000000"/>
                          <w:sz w:val="18"/>
                          <w:szCs w:val="18"/>
                          <w:lang w:val="en-US"/>
                        </w:rPr>
                        <w:t>Your child will use their login to access these tasks on the Purple Mash website:</w:t>
                      </w:r>
                    </w:p>
                    <w:p>
                      <w:pPr>
                        <w:pStyle w:val="FrameContentsuser"/>
                        <w:spacing w:lineRule="auto" w:line="240" w:before="0" w:after="0"/>
                        <w:jc w:val="center"/>
                        <w:rPr>
                          <w:rFonts w:ascii="Sassoon Primary" w:hAnsi="Sassoon Primary"/>
                          <w:sz w:val="18"/>
                          <w:szCs w:val="18"/>
                          <w:lang w:val="en-US"/>
                        </w:rPr>
                      </w:pPr>
                      <w:r>
                        <w:rPr>
                          <w:rFonts w:ascii="Sassoon Primary" w:hAnsi="Sassoon Primary"/>
                          <w:color w:val="000000"/>
                          <w:sz w:val="18"/>
                          <w:szCs w:val="18"/>
                          <w:lang w:val="en-US"/>
                        </w:rPr>
                      </w:r>
                    </w:p>
                    <w:p>
                      <w:pPr>
                        <w:pStyle w:val="FrameContentsuser"/>
                        <w:spacing w:lineRule="auto" w:line="360" w:before="0" w:after="0"/>
                        <w:jc w:val="center"/>
                        <w:rPr>
                          <w:rFonts w:ascii="SassoonPrimary" w:hAnsi="SassoonPrimary" w:eastAsia="" w:cs="" w:cstheme="majorBidi" w:eastAsiaTheme="majorEastAsia"/>
                          <w:iCs/>
                          <w:sz w:val="18"/>
                          <w:szCs w:val="18"/>
                        </w:rPr>
                      </w:pPr>
                      <w:hyperlink r:id="rId11">
                        <w:r>
                          <w:rPr>
                            <w:rStyle w:val="Hyperlink"/>
                            <w:rFonts w:eastAsia="" w:cs="" w:cstheme="majorBidi" w:eastAsiaTheme="majorEastAsia" w:ascii="SassoonPrimary" w:hAnsi="SassoonPrimary"/>
                            <w:iCs/>
                            <w:color w:val="000000"/>
                            <w:sz w:val="18"/>
                            <w:szCs w:val="18"/>
                          </w:rPr>
                          <w:t>www.purplemash.com</w:t>
                        </w:r>
                      </w:hyperlink>
                    </w:p>
                    <w:p>
                      <w:pPr>
                        <w:pStyle w:val="FrameContentsuser"/>
                        <w:spacing w:lineRule="auto" w:line="360" w:before="0" w:after="0"/>
                        <w:jc w:val="center"/>
                        <w:rPr>
                          <w:rFonts w:ascii="SassoonPrimary" w:hAnsi="SassoonPrimary" w:eastAsia="" w:cs="" w:cstheme="majorBidi" w:eastAsiaTheme="majorEastAsia"/>
                          <w:iCs/>
                          <w:sz w:val="18"/>
                          <w:szCs w:val="18"/>
                        </w:rPr>
                      </w:pPr>
                      <w:r>
                        <w:rPr>
                          <w:rFonts w:eastAsia="" w:cs="" w:cstheme="majorBidi" w:eastAsiaTheme="majorEastAsia" w:ascii="SassoonPrimary" w:hAnsi="SassoonPrimary"/>
                          <w:iCs/>
                          <w:color w:val="000000"/>
                          <w:sz w:val="18"/>
                          <w:szCs w:val="18"/>
                        </w:rPr>
                      </w:r>
                    </w:p>
                    <w:p>
                      <w:pPr>
                        <w:pStyle w:val="FrameContentsuser"/>
                        <w:spacing w:lineRule="auto" w:line="360" w:before="0" w:after="0"/>
                        <w:jc w:val="center"/>
                        <w:rPr>
                          <w:rFonts w:ascii="SassoonPrimary" w:hAnsi="SassoonPrimary" w:eastAsia="" w:cs="" w:cstheme="majorBidi" w:eastAsiaTheme="majorEastAsia"/>
                          <w:iCs/>
                          <w:sz w:val="18"/>
                          <w:szCs w:val="18"/>
                        </w:rPr>
                      </w:pPr>
                      <w:r>
                        <w:rPr>
                          <w:rFonts w:eastAsia="" w:cs="" w:cstheme="majorBidi" w:eastAsiaTheme="majorEastAsia" w:ascii="SassoonPrimary" w:hAnsi="SassoonPrimary"/>
                          <w:iCs/>
                          <w:color w:val="000000"/>
                          <w:sz w:val="18"/>
                          <w:szCs w:val="18"/>
                        </w:rPr>
                      </w:r>
                    </w:p>
                    <w:p>
                      <w:pPr>
                        <w:pStyle w:val="FrameContentsuser"/>
                        <w:spacing w:lineRule="auto" w:line="360" w:before="0" w:after="0"/>
                        <w:jc w:val="center"/>
                        <w:rPr>
                          <w:rFonts w:ascii="SassoonPrimary" w:hAnsi="SassoonPrimary" w:eastAsia="" w:cs="" w:cstheme="majorBidi" w:eastAsiaTheme="majorEastAsia"/>
                          <w:iCs/>
                          <w:sz w:val="16"/>
                          <w:szCs w:val="24"/>
                        </w:rPr>
                      </w:pPr>
                      <w:r>
                        <w:rPr>
                          <w:color w:val="000000"/>
                        </w:rPr>
                      </w:r>
                    </w:p>
                  </w:txbxContent>
                </v:textbox>
                <w10:wrap type="none"/>
              </v:rect>
            </w:pict>
          </mc:Fallback>
        </mc:AlternateContent>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Tahoma">
    <w:charset w:val="00" w:characterSet="windows-1252"/>
    <w:family w:val="swiss"/>
    <w:pitch w:val="variable"/>
  </w:font>
  <w:font w:name="Liberation Sans">
    <w:altName w:val="Arial"/>
    <w:charset w:val="00" w:characterSet="windows-1252"/>
    <w:family w:val="swiss"/>
    <w:pitch w:val="variable"/>
  </w:font>
  <w:font w:name="Sassoon Primary">
    <w:charset w:val="00" w:characterSet="windows-1252"/>
    <w:family w:val="roman"/>
    <w:pitch w:val="variable"/>
  </w:font>
  <w:font w:name="SassoonPrimary">
    <w:charset w:val="00" w:characterSet="windows-1252"/>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9568b8"/>
    <w:rPr>
      <w:color w:themeColor="hyperlink" w:val="0000FF"/>
      <w:u w:val="single"/>
    </w:rPr>
  </w:style>
  <w:style w:type="character" w:styleId="BalloonTextChar" w:customStyle="1">
    <w:name w:val="Balloon Text Char"/>
    <w:basedOn w:val="DefaultParagraphFont"/>
    <w:link w:val="BalloonText"/>
    <w:uiPriority w:val="99"/>
    <w:semiHidden/>
    <w:qFormat/>
    <w:rsid w:val="00133b3b"/>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a57c8a"/>
    <w:pPr>
      <w:spacing w:before="0" w:after="200"/>
      <w:ind w:start="720"/>
      <w:contextualSpacing/>
    </w:pPr>
    <w:rPr/>
  </w:style>
  <w:style w:type="paragraph" w:styleId="BalloonText">
    <w:name w:val="Balloon Text"/>
    <w:basedOn w:val="Normal"/>
    <w:link w:val="BalloonTextChar"/>
    <w:uiPriority w:val="99"/>
    <w:semiHidden/>
    <w:unhideWhenUsed/>
    <w:qFormat/>
    <w:rsid w:val="00133b3b"/>
    <w:pPr>
      <w:spacing w:lineRule="auto" w:line="240" w:before="0" w:after="0"/>
    </w:pPr>
    <w:rPr>
      <w:rFonts w:ascii="Tahoma" w:hAnsi="Tahoma" w:cs="Tahoma"/>
      <w:sz w:val="16"/>
      <w:szCs w:val="16"/>
    </w:rPr>
  </w:style>
  <w:style w:type="paragraph" w:styleId="FrameContentsuser">
    <w:name w:val="Frame Contents (user)"/>
    <w:basedOn w:val="Normal"/>
    <w:qFormat/>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b7424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https://www.sussexuniforms.co.uk/collections/st-marks-brighton" TargetMode="External"/><Relationship Id="rId5" Type="http://schemas.openxmlformats.org/officeDocument/2006/relationships/hyperlink" Target="https://www.sussexuniforms.co.uk/collections/st-marks-brighton" TargetMode="External"/><Relationship Id="rId6" Type="http://schemas.openxmlformats.org/officeDocument/2006/relationships/hyperlink" Target="mailto:admin@stmarks.brighton-hove.sch.uk" TargetMode="External"/><Relationship Id="rId7" Type="http://schemas.openxmlformats.org/officeDocument/2006/relationships/hyperlink" Target="http://www.stmarks.brighton-hove.sch.uk/" TargetMode="External"/><Relationship Id="rId8" Type="http://schemas.openxmlformats.org/officeDocument/2006/relationships/hyperlink" Target="mailto:admin@stmarks.brighton-hove.sch.uk" TargetMode="External"/><Relationship Id="rId9" Type="http://schemas.openxmlformats.org/officeDocument/2006/relationships/hyperlink" Target="http://www.stmarks.brighton-hove.sch.uk/" TargetMode="External"/><Relationship Id="rId10" Type="http://schemas.openxmlformats.org/officeDocument/2006/relationships/hyperlink" Target="http://www.purplemash.com/" TargetMode="External"/><Relationship Id="rId11" Type="http://schemas.openxmlformats.org/officeDocument/2006/relationships/hyperlink" Target="http://www.purplemash.com/" TargetMode="Externa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TotalTime>
  <Application>LibreOffice/25.8.3.2$Windows_X86_64 LibreOffice_project/8ca8d55c161d602844f5428fa4b58097424e324e</Application>
  <AppVersion>15.0000</AppVersion>
  <Pages>1</Pages>
  <Words>538</Words>
  <Characters>2593</Characters>
  <CharactersWithSpaces>3090</CharactersWithSpaces>
  <Paragraphs>46</Paragraphs>
  <Company>St Marks Primary School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2024-09-13T13:54:00Z</dcterms:created>
  <dc:creator>Natalie McKenzie</dc:creator>
  <dc:description/>
  <dc:language>en-GB</dc:language>
  <cp:lastModifiedBy/>
  <dcterms:modified xsi:type="dcterms:W3CDTF">2026-09-04T18:09:21Z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